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97A2D" w14:textId="77777777" w:rsidR="007E0B2A" w:rsidRPr="006F33FA" w:rsidRDefault="007E0B2A" w:rsidP="00630ACF">
      <w:pPr>
        <w:jc w:val="right"/>
        <w:rPr>
          <w:i/>
          <w:lang w:val="uk-UA"/>
        </w:rPr>
      </w:pPr>
    </w:p>
    <w:p w14:paraId="6A2B5FBA" w14:textId="77777777" w:rsidR="00230A49" w:rsidRPr="006F33FA" w:rsidRDefault="00230A49" w:rsidP="00630ACF">
      <w:pPr>
        <w:jc w:val="right"/>
        <w:rPr>
          <w:i/>
          <w:lang w:val="uk-UA"/>
        </w:rPr>
      </w:pPr>
    </w:p>
    <w:p w14:paraId="1D044ACC" w14:textId="77777777" w:rsidR="00230A49" w:rsidRPr="006F33FA" w:rsidRDefault="00230A49" w:rsidP="00630ACF">
      <w:pPr>
        <w:jc w:val="right"/>
        <w:rPr>
          <w:i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0"/>
        <w:gridCol w:w="5456"/>
      </w:tblGrid>
      <w:tr w:rsidR="006771F7" w:rsidRPr="006F33FA" w14:paraId="2A37BCC3" w14:textId="77777777" w:rsidTr="00FC4E8C">
        <w:tc>
          <w:tcPr>
            <w:tcW w:w="10346" w:type="dxa"/>
            <w:gridSpan w:val="2"/>
            <w:shd w:val="clear" w:color="auto" w:fill="auto"/>
          </w:tcPr>
          <w:p w14:paraId="7F17E945" w14:textId="77777777" w:rsidR="006771F7" w:rsidRPr="006F33FA" w:rsidRDefault="006771F7" w:rsidP="00630A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33FA">
              <w:rPr>
                <w:b/>
                <w:bCs/>
                <w:sz w:val="40"/>
                <w:szCs w:val="40"/>
                <w:lang w:val="uk-UA"/>
              </w:rPr>
              <w:t>Бюлетень</w:t>
            </w:r>
          </w:p>
          <w:p w14:paraId="535CF0BB" w14:textId="1144EEEF" w:rsidR="006771F7" w:rsidRPr="006F33FA" w:rsidRDefault="00F61C65" w:rsidP="00630AC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F33FA">
              <w:rPr>
                <w:bCs/>
                <w:sz w:val="28"/>
                <w:szCs w:val="28"/>
                <w:lang w:val="uk-UA"/>
              </w:rPr>
              <w:t>д</w:t>
            </w:r>
            <w:r w:rsidR="006771F7" w:rsidRPr="006F33FA">
              <w:rPr>
                <w:bCs/>
                <w:sz w:val="28"/>
                <w:szCs w:val="28"/>
                <w:lang w:val="uk-UA"/>
              </w:rPr>
              <w:t>ля голосування</w:t>
            </w:r>
            <w:r w:rsidR="00D867DA" w:rsidRPr="006F33FA">
              <w:rPr>
                <w:bCs/>
                <w:sz w:val="28"/>
                <w:szCs w:val="28"/>
                <w:lang w:val="uk-UA"/>
              </w:rPr>
              <w:t xml:space="preserve"> (щодо інших питань порядку денного, крім обрання органів товариства)</w:t>
            </w:r>
            <w:r w:rsidR="00E162F9" w:rsidRPr="006F33FA">
              <w:rPr>
                <w:bCs/>
                <w:sz w:val="28"/>
                <w:szCs w:val="28"/>
                <w:lang w:val="uk-UA"/>
              </w:rPr>
              <w:t>,</w:t>
            </w:r>
            <w:r w:rsidR="00D867DA" w:rsidRPr="006F33FA">
              <w:rPr>
                <w:bCs/>
                <w:sz w:val="28"/>
                <w:szCs w:val="28"/>
                <w:lang w:val="uk-UA"/>
              </w:rPr>
              <w:t xml:space="preserve"> на</w:t>
            </w:r>
            <w:r w:rsidR="00137A53" w:rsidRPr="006F33FA">
              <w:rPr>
                <w:bCs/>
                <w:sz w:val="28"/>
                <w:szCs w:val="28"/>
                <w:lang w:val="uk-UA"/>
              </w:rPr>
              <w:t xml:space="preserve"> дистанційних</w:t>
            </w:r>
            <w:r w:rsidR="00B11DE7" w:rsidRPr="006F33F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8019D2" w:rsidRPr="006F33FA">
              <w:rPr>
                <w:bCs/>
                <w:sz w:val="28"/>
                <w:szCs w:val="28"/>
                <w:lang w:val="uk-UA"/>
              </w:rPr>
              <w:t>річних</w:t>
            </w:r>
            <w:r w:rsidR="00B11DE7" w:rsidRPr="006F33FA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771F7" w:rsidRPr="006F33FA">
              <w:rPr>
                <w:bCs/>
                <w:sz w:val="28"/>
                <w:szCs w:val="28"/>
                <w:lang w:val="uk-UA"/>
              </w:rPr>
              <w:t>Загальних зборах акціонерів</w:t>
            </w:r>
          </w:p>
          <w:p w14:paraId="4F5DBA00" w14:textId="77777777" w:rsidR="006771F7" w:rsidRDefault="00746821" w:rsidP="00630ACF">
            <w:pPr>
              <w:jc w:val="center"/>
              <w:rPr>
                <w:sz w:val="28"/>
                <w:szCs w:val="28"/>
                <w:lang w:val="uk-UA"/>
              </w:rPr>
            </w:pPr>
            <w:r w:rsidRPr="00746821">
              <w:rPr>
                <w:sz w:val="28"/>
                <w:szCs w:val="28"/>
                <w:lang w:val="uk-UA"/>
              </w:rPr>
              <w:t>Приватне акціонерне товариство «Судноплавна компанія «Укррічфлот»</w:t>
            </w:r>
          </w:p>
          <w:p w14:paraId="2F8C08BB" w14:textId="1EEFA4DB" w:rsidR="00FC4E8C" w:rsidRPr="006F33FA" w:rsidRDefault="00FC4E8C" w:rsidP="00630A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ідентифікаційний код 00017733</w:t>
            </w:r>
          </w:p>
        </w:tc>
      </w:tr>
      <w:tr w:rsidR="006771F7" w:rsidRPr="006F33FA" w14:paraId="4268C768" w14:textId="77777777" w:rsidTr="00FC4E8C">
        <w:tc>
          <w:tcPr>
            <w:tcW w:w="10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513B9D" w14:textId="77777777" w:rsidR="006771F7" w:rsidRPr="006F33FA" w:rsidRDefault="006771F7" w:rsidP="00630ACF">
            <w:pPr>
              <w:jc w:val="center"/>
              <w:rPr>
                <w:b/>
                <w:bCs/>
                <w:sz w:val="40"/>
                <w:szCs w:val="40"/>
                <w:lang w:val="uk-UA"/>
              </w:rPr>
            </w:pPr>
          </w:p>
        </w:tc>
      </w:tr>
      <w:tr w:rsidR="006771F7" w:rsidRPr="006F33FA" w14:paraId="6590E410" w14:textId="77777777" w:rsidTr="00FC4E8C">
        <w:trPr>
          <w:trHeight w:val="43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7AC5" w14:textId="77777777" w:rsidR="006771F7" w:rsidRPr="006F33FA" w:rsidRDefault="006771F7" w:rsidP="00630ACF">
            <w:pPr>
              <w:rPr>
                <w:lang w:val="uk-UA"/>
              </w:rPr>
            </w:pPr>
            <w:r w:rsidRPr="006F33FA">
              <w:rPr>
                <w:lang w:val="uk-UA"/>
              </w:rPr>
              <w:t>Дата проведення загальних зборів:</w:t>
            </w:r>
          </w:p>
          <w:p w14:paraId="48B6C4A9" w14:textId="2ECF2853" w:rsidR="00E921FC" w:rsidRPr="006F33FA" w:rsidRDefault="00E921FC" w:rsidP="00630ACF">
            <w:pPr>
              <w:rPr>
                <w:lang w:val="uk-UA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7877" w14:textId="74A7DE98" w:rsidR="008522BC" w:rsidRPr="006F33FA" w:rsidRDefault="00A40542" w:rsidP="00630AC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20.04.2023</w:t>
            </w:r>
            <w:r w:rsidR="00630ACF">
              <w:rPr>
                <w:lang w:val="uk-UA"/>
              </w:rPr>
              <w:t>р.</w:t>
            </w:r>
            <w:r w:rsidR="008019D2" w:rsidRPr="006F33FA">
              <w:rPr>
                <w:lang w:val="uk-UA"/>
              </w:rPr>
              <w:t xml:space="preserve"> </w:t>
            </w:r>
          </w:p>
          <w:p w14:paraId="26A3661B" w14:textId="1537AF76" w:rsidR="00E85E77" w:rsidRPr="006F33FA" w:rsidRDefault="00E85E77" w:rsidP="00630ACF">
            <w:pPr>
              <w:jc w:val="both"/>
              <w:rPr>
                <w:lang w:val="uk-UA"/>
              </w:rPr>
            </w:pPr>
          </w:p>
        </w:tc>
      </w:tr>
      <w:tr w:rsidR="00FC4E8C" w14:paraId="2E61396C" w14:textId="77777777" w:rsidTr="00FC4E8C">
        <w:trPr>
          <w:trHeight w:val="43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44C3" w14:textId="77777777" w:rsidR="00FC4E8C" w:rsidRPr="00FC4E8C" w:rsidRDefault="00FC4E8C" w:rsidP="00FC4E8C">
            <w:pPr>
              <w:rPr>
                <w:lang w:val="uk-UA"/>
              </w:rPr>
            </w:pPr>
            <w:r w:rsidRPr="00FC4E8C">
              <w:rPr>
                <w:lang w:val="uk-UA"/>
              </w:rPr>
              <w:t>Дата і час початку голосування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3B05A" w14:textId="77777777" w:rsidR="00FC4E8C" w:rsidRPr="00FC4E8C" w:rsidRDefault="00FC4E8C" w:rsidP="00FC4E8C">
            <w:pPr>
              <w:jc w:val="both"/>
              <w:rPr>
                <w:lang w:val="uk-UA"/>
              </w:rPr>
            </w:pPr>
            <w:r w:rsidRPr="00FC4E8C">
              <w:rPr>
                <w:lang w:val="uk-UA"/>
              </w:rPr>
              <w:t>з 11 год. 00 хв.  10.04.2023 р.</w:t>
            </w:r>
          </w:p>
        </w:tc>
      </w:tr>
      <w:tr w:rsidR="00FC4E8C" w14:paraId="0AEED0CC" w14:textId="77777777" w:rsidTr="00FC4E8C">
        <w:trPr>
          <w:trHeight w:val="432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BE12" w14:textId="77777777" w:rsidR="00FC4E8C" w:rsidRPr="00FC4E8C" w:rsidRDefault="00FC4E8C" w:rsidP="00FC4E8C">
            <w:pPr>
              <w:rPr>
                <w:lang w:val="uk-UA"/>
              </w:rPr>
            </w:pPr>
            <w:r w:rsidRPr="00FC4E8C">
              <w:rPr>
                <w:lang w:val="uk-UA"/>
              </w:rPr>
              <w:t>Дата і час завершення голосування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B092" w14:textId="77777777" w:rsidR="00FC4E8C" w:rsidRPr="00FC4E8C" w:rsidRDefault="00FC4E8C" w:rsidP="00FC4E8C">
            <w:pPr>
              <w:jc w:val="both"/>
              <w:rPr>
                <w:lang w:val="uk-UA"/>
              </w:rPr>
            </w:pPr>
            <w:r w:rsidRPr="00FC4E8C">
              <w:rPr>
                <w:lang w:val="uk-UA"/>
              </w:rPr>
              <w:t>18 год. 00 хв. 20.04.2023 р.</w:t>
            </w:r>
          </w:p>
        </w:tc>
      </w:tr>
      <w:tr w:rsidR="006771F7" w:rsidRPr="006F33FA" w14:paraId="6A006E50" w14:textId="77777777" w:rsidTr="00FC4E8C"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41D77" w14:textId="77777777" w:rsidR="006771F7" w:rsidRPr="006F33FA" w:rsidRDefault="006771F7" w:rsidP="00630ACF">
            <w:pPr>
              <w:rPr>
                <w:lang w:val="uk-UA"/>
              </w:rPr>
            </w:pPr>
            <w:r w:rsidRPr="006F33FA">
              <w:rPr>
                <w:bCs/>
                <w:color w:val="00000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25070" w14:textId="14CA76DE" w:rsidR="00E85E77" w:rsidRDefault="006771F7" w:rsidP="00E85E77">
            <w:pPr>
              <w:jc w:val="center"/>
              <w:rPr>
                <w:b/>
                <w:i/>
                <w:lang w:val="uk-UA"/>
              </w:rPr>
            </w:pPr>
            <w:r w:rsidRPr="006F33FA">
              <w:rPr>
                <w:b/>
                <w:i/>
                <w:lang w:val="uk-UA"/>
              </w:rPr>
              <w:t>_</w:t>
            </w:r>
            <w:r w:rsidR="000F0252">
              <w:rPr>
                <w:b/>
                <w:i/>
                <w:lang w:val="uk-UA"/>
              </w:rPr>
              <w:t>_________</w:t>
            </w:r>
            <w:r w:rsidRPr="006F33FA">
              <w:rPr>
                <w:b/>
                <w:i/>
                <w:lang w:val="uk-UA"/>
              </w:rPr>
              <w:t>________</w:t>
            </w:r>
            <w:r w:rsidR="00E85E77">
              <w:rPr>
                <w:b/>
                <w:i/>
                <w:lang w:val="uk-UA"/>
              </w:rPr>
              <w:t>___</w:t>
            </w:r>
            <w:r w:rsidRPr="006F33FA">
              <w:rPr>
                <w:b/>
                <w:i/>
                <w:lang w:val="uk-UA"/>
              </w:rPr>
              <w:t>____ (</w:t>
            </w:r>
            <w:r w:rsidR="00E85E77">
              <w:rPr>
                <w:b/>
                <w:i/>
                <w:lang w:val="uk-UA"/>
              </w:rPr>
              <w:t>______________________</w:t>
            </w:r>
            <w:r w:rsidRPr="006F33FA">
              <w:rPr>
                <w:b/>
                <w:i/>
                <w:lang w:val="uk-UA"/>
              </w:rPr>
              <w:t>_</w:t>
            </w:r>
            <w:r w:rsidR="00746821">
              <w:rPr>
                <w:b/>
                <w:i/>
                <w:lang w:val="uk-UA"/>
              </w:rPr>
              <w:t>_________</w:t>
            </w:r>
            <w:r w:rsidRPr="006F33FA">
              <w:rPr>
                <w:b/>
                <w:i/>
                <w:lang w:val="uk-UA"/>
              </w:rPr>
              <w:t>___________</w:t>
            </w:r>
          </w:p>
          <w:p w14:paraId="7F8A7B51" w14:textId="77777777" w:rsidR="00E85E77" w:rsidRDefault="00E85E77" w:rsidP="00630ACF">
            <w:pPr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__________________________________________</w:t>
            </w:r>
            <w:r w:rsidR="006771F7" w:rsidRPr="006F33FA">
              <w:rPr>
                <w:b/>
                <w:i/>
                <w:lang w:val="uk-UA"/>
              </w:rPr>
              <w:t>_</w:t>
            </w:r>
          </w:p>
          <w:p w14:paraId="48AB2D94" w14:textId="017822E8" w:rsidR="006771F7" w:rsidRPr="006F33FA" w:rsidRDefault="00E85E77" w:rsidP="00630ACF">
            <w:pPr>
              <w:jc w:val="both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___________________________________________</w:t>
            </w:r>
            <w:r w:rsidR="006771F7" w:rsidRPr="006F33FA">
              <w:rPr>
                <w:b/>
                <w:i/>
                <w:lang w:val="uk-UA"/>
              </w:rPr>
              <w:t>)</w:t>
            </w:r>
          </w:p>
        </w:tc>
      </w:tr>
      <w:tr w:rsidR="006771F7" w:rsidRPr="006F33FA" w14:paraId="72F68BBB" w14:textId="77777777" w:rsidTr="00FC4E8C">
        <w:tc>
          <w:tcPr>
            <w:tcW w:w="4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F451" w14:textId="77777777" w:rsidR="006771F7" w:rsidRPr="006F33FA" w:rsidRDefault="006771F7" w:rsidP="00630ACF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8790" w14:textId="56327C86" w:rsidR="006771F7" w:rsidRPr="006F33FA" w:rsidRDefault="002A6293" w:rsidP="00630ACF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  <w:r w:rsidRPr="006F33FA">
              <w:rPr>
                <w:bCs/>
                <w:i/>
                <w:iCs/>
                <w:color w:val="000000"/>
                <w:lang w:val="uk-UA"/>
              </w:rPr>
              <w:t xml:space="preserve">        </w:t>
            </w:r>
            <w:r w:rsidR="006771F7" w:rsidRPr="006F33FA">
              <w:rPr>
                <w:bCs/>
                <w:i/>
                <w:iCs/>
                <w:color w:val="000000"/>
                <w:lang w:val="uk-UA"/>
              </w:rPr>
              <w:t>(прописом)</w:t>
            </w:r>
          </w:p>
        </w:tc>
      </w:tr>
      <w:tr w:rsidR="006771F7" w:rsidRPr="006F33FA" w14:paraId="04BC8378" w14:textId="77777777" w:rsidTr="00FC4E8C">
        <w:tc>
          <w:tcPr>
            <w:tcW w:w="4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E123E" w14:textId="172C896D" w:rsidR="008522BC" w:rsidRPr="006F33FA" w:rsidRDefault="00DD1A69" w:rsidP="00630ACF">
            <w:pPr>
              <w:rPr>
                <w:bCs/>
                <w:color w:val="000000"/>
                <w:u w:val="single"/>
                <w:lang w:val="uk-UA"/>
              </w:rPr>
            </w:pPr>
            <w:r w:rsidRPr="006F33FA">
              <w:rPr>
                <w:bCs/>
                <w:color w:val="000000"/>
                <w:u w:val="single"/>
                <w:lang w:val="uk-UA"/>
              </w:rPr>
              <w:t>Реквізити акціонера</w:t>
            </w:r>
            <w:r w:rsidR="006771F7" w:rsidRPr="006F33FA">
              <w:rPr>
                <w:bCs/>
                <w:color w:val="000000"/>
                <w:u w:val="single"/>
                <w:lang w:val="uk-UA"/>
              </w:rPr>
              <w:t>:</w:t>
            </w:r>
          </w:p>
          <w:p w14:paraId="08BB713F" w14:textId="6A746348" w:rsidR="006771F7" w:rsidRPr="006F33FA" w:rsidRDefault="006771F7" w:rsidP="00630ACF">
            <w:pPr>
              <w:rPr>
                <w:bCs/>
                <w:color w:val="000000"/>
                <w:lang w:val="uk-UA"/>
              </w:rPr>
            </w:pPr>
            <w:r w:rsidRPr="006F33FA">
              <w:rPr>
                <w:bCs/>
                <w:color w:val="000000"/>
                <w:lang w:val="uk-UA"/>
              </w:rPr>
              <w:t xml:space="preserve">П.І.Б./найменування акціонера </w:t>
            </w:r>
          </w:p>
          <w:p w14:paraId="775B7EC4" w14:textId="3402C80D" w:rsidR="008522BC" w:rsidRPr="006F33FA" w:rsidRDefault="008522BC" w:rsidP="00630ACF">
            <w:pPr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B0C88" w14:textId="77777777" w:rsidR="006771F7" w:rsidRPr="006F33FA" w:rsidRDefault="006771F7" w:rsidP="00630ACF">
            <w:pPr>
              <w:jc w:val="center"/>
              <w:rPr>
                <w:bCs/>
                <w:i/>
                <w:iCs/>
                <w:color w:val="000000"/>
                <w:lang w:val="uk-UA"/>
              </w:rPr>
            </w:pPr>
          </w:p>
        </w:tc>
      </w:tr>
      <w:tr w:rsidR="006771F7" w:rsidRPr="00A40542" w14:paraId="78A808B7" w14:textId="77777777" w:rsidTr="00FC4E8C">
        <w:tc>
          <w:tcPr>
            <w:tcW w:w="4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A18E" w14:textId="02FC501A" w:rsidR="008522BC" w:rsidRPr="006F33FA" w:rsidRDefault="006771F7" w:rsidP="00630ACF">
            <w:pPr>
              <w:rPr>
                <w:lang w:val="uk-UA"/>
              </w:rPr>
            </w:pPr>
            <w:r w:rsidRPr="006F33FA">
              <w:rPr>
                <w:lang w:val="uk-UA"/>
              </w:rPr>
              <w:t>Наз</w:t>
            </w:r>
            <w:r w:rsidR="002A6293" w:rsidRPr="006F33FA">
              <w:rPr>
                <w:lang w:val="uk-UA"/>
              </w:rPr>
              <w:t>ва</w:t>
            </w:r>
            <w:r w:rsidR="00A84674" w:rsidRPr="006F33FA">
              <w:rPr>
                <w:lang w:val="uk-UA"/>
              </w:rPr>
              <w:t>,</w:t>
            </w:r>
            <w:r w:rsidR="002A6293" w:rsidRPr="006F33FA">
              <w:rPr>
                <w:lang w:val="uk-UA"/>
              </w:rPr>
              <w:t xml:space="preserve"> серія (за наявності)</w:t>
            </w:r>
            <w:r w:rsidR="00A84674" w:rsidRPr="006F33FA">
              <w:rPr>
                <w:lang w:val="uk-UA"/>
              </w:rPr>
              <w:t>,</w:t>
            </w:r>
            <w:r w:rsidR="002A6293" w:rsidRPr="006F33FA">
              <w:rPr>
                <w:lang w:val="uk-UA"/>
              </w:rPr>
              <w:t xml:space="preserve"> номер,</w:t>
            </w:r>
            <w:r w:rsidRPr="006F33FA">
              <w:rPr>
                <w:lang w:val="uk-UA"/>
              </w:rPr>
              <w:t xml:space="preserve"> дата видачі документа, що посвідчує </w:t>
            </w:r>
            <w:r w:rsidR="009160CF" w:rsidRPr="006F33FA">
              <w:rPr>
                <w:lang w:val="uk-UA"/>
              </w:rPr>
              <w:t xml:space="preserve">фізичну </w:t>
            </w:r>
            <w:r w:rsidRPr="006F33FA">
              <w:rPr>
                <w:lang w:val="uk-UA"/>
              </w:rPr>
              <w:t xml:space="preserve">особу </w:t>
            </w:r>
            <w:r w:rsidR="005476BC" w:rsidRPr="006F33FA">
              <w:rPr>
                <w:lang w:val="uk-UA"/>
              </w:rPr>
              <w:t xml:space="preserve">та РНОКПП (за наявності) – для фізичної особи </w:t>
            </w:r>
          </w:p>
          <w:p w14:paraId="42F29FE4" w14:textId="77777777" w:rsidR="005A0F7B" w:rsidRPr="006F33FA" w:rsidRDefault="005A0F7B" w:rsidP="00630ACF">
            <w:pPr>
              <w:rPr>
                <w:sz w:val="16"/>
                <w:szCs w:val="16"/>
                <w:lang w:val="uk-UA"/>
              </w:rPr>
            </w:pPr>
          </w:p>
          <w:p w14:paraId="23F49D35" w14:textId="351E02A5" w:rsidR="009160CF" w:rsidRPr="006F33FA" w:rsidRDefault="009160CF" w:rsidP="00630ACF">
            <w:pPr>
              <w:rPr>
                <w:sz w:val="20"/>
                <w:szCs w:val="20"/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</w:t>
            </w:r>
            <w:r w:rsidR="00C031D3" w:rsidRPr="006F33FA">
              <w:rPr>
                <w:lang w:val="uk-UA"/>
              </w:rPr>
              <w:t>)</w:t>
            </w:r>
            <w:r w:rsidRPr="006F33FA">
              <w:rPr>
                <w:lang w:val="uk-UA"/>
              </w:rPr>
              <w:t xml:space="preserve">/ ІКЮО  </w:t>
            </w:r>
            <w:r w:rsidRPr="006F33FA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</w:t>
            </w:r>
            <w:r w:rsidR="00E921FC" w:rsidRPr="006F33FA">
              <w:rPr>
                <w:i/>
                <w:sz w:val="20"/>
                <w:szCs w:val="20"/>
                <w:lang w:val="uk-UA"/>
              </w:rPr>
              <w:t>країни, де офіційно зареєстрований іноземний суб’єкт господарської діяльності)</w:t>
            </w:r>
            <w:r w:rsidR="005476BC" w:rsidRPr="006F33FA">
              <w:rPr>
                <w:i/>
                <w:sz w:val="20"/>
                <w:szCs w:val="20"/>
                <w:lang w:val="uk-UA"/>
              </w:rPr>
              <w:t xml:space="preserve"> </w:t>
            </w:r>
            <w:r w:rsidR="005476BC" w:rsidRPr="006F33FA">
              <w:rPr>
                <w:lang w:val="uk-UA"/>
              </w:rPr>
              <w:t>– для юридичної особи</w:t>
            </w:r>
          </w:p>
        </w:tc>
        <w:tc>
          <w:tcPr>
            <w:tcW w:w="5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B24C" w14:textId="77777777" w:rsidR="006771F7" w:rsidRPr="006F33FA" w:rsidRDefault="006771F7" w:rsidP="00630ACF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2E6A9E" w:rsidRPr="00A40542" w14:paraId="5B4D7EFC" w14:textId="77777777" w:rsidTr="00FC4E8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CAB1" w14:textId="608B28B3" w:rsidR="005476BC" w:rsidRPr="006F33FA" w:rsidRDefault="005476BC" w:rsidP="00630ACF">
            <w:pPr>
              <w:rPr>
                <w:sz w:val="16"/>
                <w:szCs w:val="16"/>
                <w:lang w:val="uk-UA"/>
              </w:rPr>
            </w:pPr>
          </w:p>
          <w:p w14:paraId="58ECC1FD" w14:textId="5F40F63D" w:rsidR="005476BC" w:rsidRPr="006F33FA" w:rsidRDefault="005476BC" w:rsidP="00630ACF">
            <w:pPr>
              <w:rPr>
                <w:u w:val="single"/>
                <w:lang w:val="uk-UA"/>
              </w:rPr>
            </w:pPr>
            <w:r w:rsidRPr="006F33FA">
              <w:rPr>
                <w:u w:val="single"/>
                <w:lang w:val="uk-UA"/>
              </w:rPr>
              <w:t>Реквізити представника акціонера (за наявності)</w:t>
            </w:r>
            <w:r w:rsidR="00452C7E" w:rsidRPr="006F33FA">
              <w:rPr>
                <w:u w:val="single"/>
                <w:lang w:val="uk-UA"/>
              </w:rPr>
              <w:t xml:space="preserve">: </w:t>
            </w:r>
            <w:r w:rsidRPr="006F33FA">
              <w:rPr>
                <w:u w:val="single"/>
                <w:lang w:val="uk-UA"/>
              </w:rPr>
              <w:t xml:space="preserve"> </w:t>
            </w:r>
          </w:p>
          <w:p w14:paraId="0F5911B4" w14:textId="5CB73101" w:rsidR="00DD1A69" w:rsidRPr="006F33FA" w:rsidRDefault="00DD1A69" w:rsidP="00630ACF">
            <w:pPr>
              <w:rPr>
                <w:lang w:val="uk-UA"/>
              </w:rPr>
            </w:pPr>
            <w:r w:rsidRPr="006F33FA">
              <w:rPr>
                <w:lang w:val="uk-UA"/>
              </w:rPr>
              <w:t>П.І.Б.</w:t>
            </w:r>
            <w:r w:rsidR="00235412" w:rsidRPr="006F33FA">
              <w:rPr>
                <w:bCs/>
                <w:color w:val="000000"/>
                <w:lang w:val="uk-UA"/>
              </w:rPr>
              <w:t xml:space="preserve"> /найменування</w:t>
            </w:r>
            <w:r w:rsidRPr="006F33FA">
              <w:rPr>
                <w:lang w:val="uk-UA"/>
              </w:rPr>
              <w:t xml:space="preserve"> представника акціонера</w:t>
            </w:r>
          </w:p>
          <w:p w14:paraId="03325914" w14:textId="77777777" w:rsidR="00452C7E" w:rsidRPr="006F33FA" w:rsidRDefault="00452C7E" w:rsidP="00630ACF">
            <w:pPr>
              <w:rPr>
                <w:sz w:val="16"/>
                <w:szCs w:val="16"/>
                <w:lang w:val="uk-UA"/>
              </w:rPr>
            </w:pPr>
          </w:p>
          <w:p w14:paraId="03738E9A" w14:textId="120472BE" w:rsidR="00452C7E" w:rsidRPr="006F33FA" w:rsidRDefault="00452C7E" w:rsidP="00630ACF">
            <w:pPr>
              <w:rPr>
                <w:lang w:val="uk-UA"/>
              </w:rPr>
            </w:pPr>
            <w:r w:rsidRPr="006F33FA">
              <w:rPr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</w:t>
            </w:r>
            <w:r w:rsidR="00954ECD" w:rsidRPr="006F33FA">
              <w:rPr>
                <w:lang w:val="uk-UA"/>
              </w:rPr>
              <w:t>– для фізичної особи</w:t>
            </w:r>
          </w:p>
          <w:p w14:paraId="4FB295F9" w14:textId="77777777" w:rsidR="00954ECD" w:rsidRPr="006F33FA" w:rsidRDefault="00954ECD" w:rsidP="00630ACF">
            <w:pPr>
              <w:rPr>
                <w:lang w:val="uk-UA"/>
              </w:rPr>
            </w:pPr>
          </w:p>
          <w:p w14:paraId="11305F15" w14:textId="7D39FFFA" w:rsidR="00954ECD" w:rsidRPr="006F33FA" w:rsidRDefault="00954ECD" w:rsidP="00630ACF">
            <w:pPr>
              <w:rPr>
                <w:lang w:val="uk-UA"/>
              </w:rPr>
            </w:pPr>
            <w:r w:rsidRPr="006F33FA">
              <w:rPr>
                <w:lang w:val="uk-UA"/>
              </w:rPr>
              <w:t>Код за ЄДРПОУ</w:t>
            </w:r>
            <w:r w:rsidR="00D867DA" w:rsidRPr="006F33FA">
              <w:rPr>
                <w:lang w:val="uk-UA"/>
              </w:rPr>
              <w:t xml:space="preserve"> та код</w:t>
            </w:r>
            <w:r w:rsidR="002242B7" w:rsidRPr="006F33FA">
              <w:rPr>
                <w:lang w:val="uk-UA"/>
              </w:rPr>
              <w:t xml:space="preserve"> за</w:t>
            </w:r>
            <w:r w:rsidR="00D867DA" w:rsidRPr="006F33FA">
              <w:rPr>
                <w:lang w:val="uk-UA"/>
              </w:rPr>
              <w:t xml:space="preserve"> ЄДРІСІ (за наявності)</w:t>
            </w:r>
            <w:r w:rsidRPr="006F33FA">
              <w:rPr>
                <w:lang w:val="uk-UA"/>
              </w:rPr>
              <w:t xml:space="preserve">/ ІКЮО  </w:t>
            </w:r>
            <w:r w:rsidRPr="006F33FA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6F33FA">
              <w:rPr>
                <w:lang w:val="uk-UA"/>
              </w:rPr>
              <w:t>– для юридичної особи</w:t>
            </w:r>
          </w:p>
          <w:p w14:paraId="5A4FC242" w14:textId="77777777" w:rsidR="002E6A9E" w:rsidRPr="006F33FA" w:rsidRDefault="002E6A9E" w:rsidP="00630ACF">
            <w:pPr>
              <w:rPr>
                <w:lang w:val="uk-UA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797" w14:textId="77777777" w:rsidR="002E6A9E" w:rsidRPr="006F33FA" w:rsidRDefault="002E6A9E" w:rsidP="00630ACF">
            <w:pPr>
              <w:jc w:val="both"/>
              <w:rPr>
                <w:b/>
                <w:bCs/>
                <w:lang w:val="uk-UA"/>
              </w:rPr>
            </w:pPr>
          </w:p>
        </w:tc>
      </w:tr>
    </w:tbl>
    <w:p w14:paraId="7FA17FE8" w14:textId="77777777" w:rsidR="00E85E77" w:rsidRDefault="00E85E77" w:rsidP="00630ACF">
      <w:pPr>
        <w:rPr>
          <w:bCs/>
          <w:i/>
          <w:iCs/>
          <w:color w:val="000000"/>
          <w:lang w:val="uk-UA"/>
        </w:rPr>
      </w:pPr>
    </w:p>
    <w:p w14:paraId="2A75924E" w14:textId="77777777" w:rsidR="00E85E77" w:rsidRDefault="00E85E77" w:rsidP="00630ACF">
      <w:pPr>
        <w:rPr>
          <w:bCs/>
          <w:i/>
          <w:iCs/>
          <w:color w:val="000000"/>
          <w:lang w:val="uk-UA"/>
        </w:rPr>
      </w:pPr>
    </w:p>
    <w:p w14:paraId="5FD4DB47" w14:textId="510791EA" w:rsidR="007E0B2A" w:rsidRPr="006F33FA" w:rsidRDefault="007E0B2A" w:rsidP="00630ACF">
      <w:pPr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lastRenderedPageBreak/>
        <w:t>Питання, винесене на голосування:</w:t>
      </w:r>
    </w:p>
    <w:p w14:paraId="7C07ACFB" w14:textId="7C823C15" w:rsidR="007E0B2A" w:rsidRPr="00746821" w:rsidRDefault="00D867DA" w:rsidP="00630ACF">
      <w:pPr>
        <w:ind w:firstLine="708"/>
        <w:jc w:val="both"/>
        <w:rPr>
          <w:sz w:val="28"/>
          <w:szCs w:val="28"/>
          <w:lang w:val="uk-UA"/>
        </w:rPr>
      </w:pPr>
      <w:r w:rsidRPr="00746821">
        <w:rPr>
          <w:b/>
          <w:sz w:val="28"/>
          <w:szCs w:val="28"/>
          <w:lang w:val="uk-UA"/>
        </w:rPr>
        <w:t>1.</w:t>
      </w:r>
      <w:r w:rsidRPr="006F33FA">
        <w:rPr>
          <w:b/>
          <w:lang w:val="uk-UA"/>
        </w:rPr>
        <w:t xml:space="preserve"> </w:t>
      </w:r>
      <w:r w:rsidR="00746821" w:rsidRPr="00746821">
        <w:rPr>
          <w:b/>
          <w:sz w:val="28"/>
          <w:szCs w:val="28"/>
          <w:lang w:val="uk-UA"/>
        </w:rPr>
        <w:t>Про обрання лічильної комісії та припинення її повноважень</w:t>
      </w:r>
      <w:r w:rsidR="00B11DE7" w:rsidRPr="00746821">
        <w:rPr>
          <w:b/>
          <w:sz w:val="28"/>
          <w:szCs w:val="28"/>
          <w:lang w:val="uk-UA"/>
        </w:rPr>
        <w:t>.</w:t>
      </w:r>
    </w:p>
    <w:p w14:paraId="4D840B99" w14:textId="7C030C6A" w:rsidR="007E0B2A" w:rsidRPr="006F33FA" w:rsidRDefault="007E0B2A" w:rsidP="00630ACF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Проект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="00800F6F" w:rsidRPr="006F33FA">
        <w:rPr>
          <w:bCs/>
          <w:i/>
          <w:iCs/>
          <w:color w:val="000000"/>
          <w:lang w:val="uk-UA"/>
        </w:rPr>
        <w:t>рішення</w:t>
      </w:r>
      <w:r w:rsidR="00E56CF3" w:rsidRPr="006F33FA">
        <w:rPr>
          <w:bCs/>
          <w:i/>
          <w:iCs/>
          <w:color w:val="000000"/>
          <w:lang w:val="uk-UA"/>
        </w:rPr>
        <w:t xml:space="preserve"> з питання</w:t>
      </w:r>
      <w:r w:rsidR="005A0F7B" w:rsidRPr="006F33FA">
        <w:rPr>
          <w:bCs/>
          <w:i/>
          <w:iCs/>
          <w:color w:val="000000"/>
          <w:lang w:val="uk-UA"/>
        </w:rPr>
        <w:t>, включеного до порядку денного загальних зборів</w:t>
      </w:r>
      <w:r w:rsidRPr="006F33FA">
        <w:rPr>
          <w:bCs/>
          <w:i/>
          <w:iCs/>
          <w:color w:val="000000"/>
          <w:lang w:val="uk-UA"/>
        </w:rPr>
        <w:t>:</w:t>
      </w:r>
    </w:p>
    <w:p w14:paraId="24DE20D6" w14:textId="77777777" w:rsidR="00746821" w:rsidRDefault="00746821" w:rsidP="00630ACF">
      <w:pPr>
        <w:ind w:firstLine="360"/>
        <w:jc w:val="both"/>
        <w:rPr>
          <w:lang w:val="uk-UA"/>
        </w:rPr>
      </w:pPr>
      <w:r>
        <w:rPr>
          <w:lang w:val="uk-UA"/>
        </w:rPr>
        <w:t>1. Обрати лічильну комісію у складі:</w:t>
      </w:r>
    </w:p>
    <w:p w14:paraId="0177D199" w14:textId="77777777" w:rsidR="000F0252" w:rsidRPr="00446493" w:rsidRDefault="000F0252" w:rsidP="000F0252">
      <w:pPr>
        <w:tabs>
          <w:tab w:val="left" w:pos="1418"/>
        </w:tabs>
        <w:ind w:firstLine="600"/>
        <w:jc w:val="both"/>
        <w:rPr>
          <w:lang w:val="uk-UA"/>
        </w:rPr>
      </w:pPr>
      <w:r w:rsidRPr="00446493">
        <w:rPr>
          <w:lang w:val="uk-UA"/>
        </w:rPr>
        <w:t>Литвин Інна Василівна – голова лічильної комісії;</w:t>
      </w:r>
    </w:p>
    <w:p w14:paraId="6CB091BA" w14:textId="77777777" w:rsidR="000F0252" w:rsidRPr="00446493" w:rsidRDefault="000F0252" w:rsidP="000F0252">
      <w:pPr>
        <w:tabs>
          <w:tab w:val="left" w:pos="1418"/>
        </w:tabs>
        <w:ind w:firstLine="600"/>
        <w:jc w:val="both"/>
        <w:rPr>
          <w:lang w:val="uk-UA"/>
        </w:rPr>
      </w:pPr>
      <w:proofErr w:type="spellStart"/>
      <w:r w:rsidRPr="00446493">
        <w:rPr>
          <w:lang w:val="uk-UA"/>
        </w:rPr>
        <w:t>Полковська</w:t>
      </w:r>
      <w:proofErr w:type="spellEnd"/>
      <w:r w:rsidRPr="00446493">
        <w:rPr>
          <w:lang w:val="uk-UA"/>
        </w:rPr>
        <w:t xml:space="preserve"> Діана Едуардівна – член лічильної комісії;</w:t>
      </w:r>
    </w:p>
    <w:p w14:paraId="4CD380C9" w14:textId="77777777" w:rsidR="000F0252" w:rsidRPr="00A901F5" w:rsidRDefault="000F0252" w:rsidP="000F0252">
      <w:pPr>
        <w:tabs>
          <w:tab w:val="left" w:pos="1418"/>
        </w:tabs>
        <w:ind w:firstLine="600"/>
        <w:jc w:val="both"/>
        <w:rPr>
          <w:lang w:val="uk-UA"/>
        </w:rPr>
      </w:pPr>
      <w:r w:rsidRPr="00446493">
        <w:rPr>
          <w:lang w:val="uk-UA"/>
        </w:rPr>
        <w:t>Гордієнко Леся Михайлівна - член лічильної комісії.</w:t>
      </w:r>
    </w:p>
    <w:p w14:paraId="6E079401" w14:textId="06C43FBA" w:rsidR="00B11DE7" w:rsidRPr="00746821" w:rsidRDefault="00746821" w:rsidP="00630ACF">
      <w:pPr>
        <w:ind w:firstLine="360"/>
        <w:jc w:val="both"/>
        <w:rPr>
          <w:lang w:val="uk-UA"/>
        </w:rPr>
      </w:pPr>
      <w:r>
        <w:rPr>
          <w:lang w:val="uk-UA"/>
        </w:rPr>
        <w:t>2. Встановити, що повноваження цього складу лічильної комісії припиняються з моменту складення належним чином протоколу</w:t>
      </w:r>
      <w:r w:rsidR="00E85E77">
        <w:rPr>
          <w:lang w:val="uk-UA"/>
        </w:rPr>
        <w:t>(-</w:t>
      </w:r>
      <w:proofErr w:type="spellStart"/>
      <w:r w:rsidR="00E85E77">
        <w:rPr>
          <w:lang w:val="uk-UA"/>
        </w:rPr>
        <w:t>ів</w:t>
      </w:r>
      <w:proofErr w:type="spellEnd"/>
      <w:r w:rsidR="00E85E77">
        <w:rPr>
          <w:lang w:val="uk-UA"/>
        </w:rPr>
        <w:t>)</w:t>
      </w:r>
      <w:r>
        <w:rPr>
          <w:lang w:val="uk-UA"/>
        </w:rPr>
        <w:t xml:space="preserve"> про підсумки голосування на цих загальних зборах</w:t>
      </w:r>
      <w:r w:rsidR="008019D2" w:rsidRPr="006F33FA">
        <w:rPr>
          <w:sz w:val="28"/>
          <w:szCs w:val="28"/>
          <w:lang w:val="uk-UA"/>
        </w:rPr>
        <w:t>.</w:t>
      </w:r>
    </w:p>
    <w:p w14:paraId="3D63A915" w14:textId="77777777" w:rsidR="00A40542" w:rsidRPr="00A40542" w:rsidRDefault="00A40542" w:rsidP="00A40542">
      <w:pPr>
        <w:ind w:left="192"/>
        <w:jc w:val="both"/>
        <w:rPr>
          <w:i/>
          <w:lang w:val="uk-UA"/>
        </w:rPr>
      </w:pPr>
      <w:r w:rsidRPr="00A40542">
        <w:rPr>
          <w:i/>
          <w:lang w:val="uk-UA"/>
        </w:rPr>
        <w:t>По питанню 1 наявний взаємозв’язок з усіма іншими питаннями, включеними до порядку денного.</w:t>
      </w:r>
    </w:p>
    <w:p w14:paraId="11BB0FB8" w14:textId="2D436136" w:rsidR="00A40542" w:rsidRPr="006F33FA" w:rsidRDefault="00A40542" w:rsidP="00630AC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4542"/>
        <w:gridCol w:w="708"/>
        <w:gridCol w:w="2410"/>
      </w:tblGrid>
      <w:tr w:rsidR="00FC4E8C" w:rsidRPr="00FC4E8C" w14:paraId="03E795FB" w14:textId="77777777" w:rsidTr="00FC4E8C">
        <w:trPr>
          <w:trHeight w:val="4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E119" w14:textId="77777777" w:rsidR="00FC4E8C" w:rsidRPr="00FC4E8C" w:rsidRDefault="00FC4E8C" w:rsidP="00FC4E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  <w:lang w:val="uk-UA"/>
              </w:rPr>
            </w:pPr>
          </w:p>
          <w:p w14:paraId="09F8674F" w14:textId="77777777" w:rsidR="00FC4E8C" w:rsidRPr="00FC4E8C" w:rsidRDefault="00FC4E8C" w:rsidP="00FC4E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FF268" w14:textId="77777777" w:rsidR="00FC4E8C" w:rsidRPr="00FC4E8C" w:rsidRDefault="00FC4E8C" w:rsidP="00FC4E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  <w:lang w:val="uk-UA"/>
              </w:rPr>
            </w:pPr>
            <w:r w:rsidRPr="00FC4E8C">
              <w:rPr>
                <w:bCs/>
                <w:color w:val="000000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35CE" w14:textId="77777777" w:rsidR="00FC4E8C" w:rsidRPr="00FC4E8C" w:rsidRDefault="00FC4E8C" w:rsidP="00FC4E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D3F840" w14:textId="77777777" w:rsidR="00FC4E8C" w:rsidRPr="00FC4E8C" w:rsidRDefault="00FC4E8C" w:rsidP="00FC4E8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120"/>
              <w:jc w:val="both"/>
              <w:rPr>
                <w:bCs/>
                <w:color w:val="000000"/>
                <w:lang w:val="uk-UA"/>
              </w:rPr>
            </w:pPr>
            <w:r w:rsidRPr="00FC4E8C">
              <w:rPr>
                <w:bCs/>
                <w:color w:val="000000"/>
                <w:lang w:val="uk-UA"/>
              </w:rPr>
              <w:t>ПРОТИ</w:t>
            </w:r>
          </w:p>
        </w:tc>
      </w:tr>
    </w:tbl>
    <w:p w14:paraId="4231468E" w14:textId="6BF4A304" w:rsidR="00F17AFF" w:rsidRDefault="00F17AFF" w:rsidP="00630ACF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color w:val="000000"/>
          <w:lang w:val="uk-UA"/>
        </w:rPr>
      </w:pPr>
    </w:p>
    <w:p w14:paraId="4E3F346B" w14:textId="169280C3" w:rsidR="00FC4E8C" w:rsidRPr="006F33FA" w:rsidRDefault="00FC4E8C" w:rsidP="00630ACF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color w:val="000000"/>
          <w:lang w:val="uk-UA"/>
        </w:rPr>
      </w:pPr>
    </w:p>
    <w:p w14:paraId="23584A91" w14:textId="77777777" w:rsidR="007E0B2A" w:rsidRPr="006F33FA" w:rsidRDefault="007E0B2A" w:rsidP="00630ACF">
      <w:pPr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10580A59" w14:textId="7CE4E6C3" w:rsidR="005F74A2" w:rsidRPr="00746821" w:rsidRDefault="00F41A48" w:rsidP="00630ACF">
      <w:pPr>
        <w:ind w:firstLine="709"/>
        <w:jc w:val="both"/>
        <w:rPr>
          <w:sz w:val="28"/>
          <w:szCs w:val="28"/>
          <w:lang w:val="uk-UA"/>
        </w:rPr>
      </w:pPr>
      <w:r w:rsidRPr="00746821">
        <w:rPr>
          <w:b/>
          <w:sz w:val="28"/>
          <w:szCs w:val="28"/>
          <w:lang w:val="uk-UA"/>
        </w:rPr>
        <w:t>2</w:t>
      </w:r>
      <w:r w:rsidR="007E0B2A" w:rsidRPr="00746821">
        <w:rPr>
          <w:b/>
          <w:sz w:val="28"/>
          <w:szCs w:val="28"/>
          <w:lang w:val="uk-UA"/>
        </w:rPr>
        <w:t>.</w:t>
      </w:r>
      <w:r w:rsidR="007E0B2A" w:rsidRPr="006F33FA">
        <w:rPr>
          <w:sz w:val="28"/>
          <w:szCs w:val="28"/>
          <w:lang w:val="uk-UA"/>
        </w:rPr>
        <w:t xml:space="preserve"> </w:t>
      </w:r>
      <w:r w:rsidR="00746821" w:rsidRPr="00746821">
        <w:rPr>
          <w:b/>
          <w:sz w:val="28"/>
          <w:szCs w:val="28"/>
          <w:lang w:val="uk-UA"/>
        </w:rPr>
        <w:t>Про прийняття рішення за наслідками розгляду звіту наглядової ради Компанії та виконавчого органу Компанії</w:t>
      </w:r>
      <w:r w:rsidR="00B11DE7" w:rsidRPr="00746821">
        <w:rPr>
          <w:b/>
          <w:sz w:val="28"/>
          <w:szCs w:val="28"/>
          <w:lang w:val="uk-UA"/>
        </w:rPr>
        <w:t>.</w:t>
      </w:r>
    </w:p>
    <w:p w14:paraId="13EF6417" w14:textId="2FD9F40F" w:rsidR="00030271" w:rsidRPr="006F33FA" w:rsidRDefault="00E56CF3" w:rsidP="00630ACF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Проект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14:paraId="5E94F82B" w14:textId="24B32EAD" w:rsidR="00746821" w:rsidRPr="00746821" w:rsidRDefault="00746821" w:rsidP="00E85E77">
      <w:pPr>
        <w:ind w:firstLine="709"/>
        <w:jc w:val="both"/>
        <w:rPr>
          <w:lang w:val="uk-UA"/>
        </w:rPr>
      </w:pPr>
      <w:r w:rsidRPr="00746821">
        <w:rPr>
          <w:lang w:val="uk-UA"/>
        </w:rPr>
        <w:t>1. Затвердити звіт наглядової ради за 202</w:t>
      </w:r>
      <w:r w:rsidR="003A46E7">
        <w:rPr>
          <w:lang w:val="uk-UA"/>
        </w:rPr>
        <w:t>2</w:t>
      </w:r>
      <w:r w:rsidRPr="00746821">
        <w:rPr>
          <w:lang w:val="uk-UA"/>
        </w:rPr>
        <w:t xml:space="preserve"> рік.</w:t>
      </w:r>
    </w:p>
    <w:p w14:paraId="54FA9847" w14:textId="4FA83786" w:rsidR="00B11DE7" w:rsidRDefault="00746821" w:rsidP="00E85E77">
      <w:pPr>
        <w:ind w:firstLine="709"/>
        <w:jc w:val="both"/>
        <w:rPr>
          <w:sz w:val="28"/>
          <w:szCs w:val="28"/>
          <w:lang w:val="uk-UA"/>
        </w:rPr>
      </w:pPr>
      <w:r w:rsidRPr="00746821">
        <w:rPr>
          <w:lang w:val="uk-UA"/>
        </w:rPr>
        <w:t>2. Затвердити звіт генерального директора за 202</w:t>
      </w:r>
      <w:r w:rsidR="003A46E7">
        <w:rPr>
          <w:lang w:val="uk-UA"/>
        </w:rPr>
        <w:t>2</w:t>
      </w:r>
      <w:r w:rsidRPr="00746821">
        <w:rPr>
          <w:lang w:val="uk-UA"/>
        </w:rPr>
        <w:t xml:space="preserve"> рік.</w:t>
      </w:r>
    </w:p>
    <w:p w14:paraId="10BC9E2C" w14:textId="4592C147" w:rsidR="00137A53" w:rsidRPr="003A46E7" w:rsidRDefault="003A46E7" w:rsidP="003A46E7">
      <w:pPr>
        <w:jc w:val="both"/>
        <w:rPr>
          <w:i/>
          <w:lang w:val="uk-UA"/>
        </w:rPr>
      </w:pPr>
      <w:r w:rsidRPr="003A46E7">
        <w:rPr>
          <w:i/>
          <w:lang w:val="uk-UA"/>
        </w:rPr>
        <w:t>По питанню 2 відсутній взаємозв’язок з іншими питаннями, включеними до порядку денного.</w:t>
      </w:r>
    </w:p>
    <w:p w14:paraId="2BBA0C02" w14:textId="77777777" w:rsidR="003A46E7" w:rsidRPr="006F33FA" w:rsidRDefault="003A46E7" w:rsidP="003A46E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4542"/>
        <w:gridCol w:w="708"/>
        <w:gridCol w:w="2410"/>
      </w:tblGrid>
      <w:tr w:rsidR="00FC4E8C" w14:paraId="70C5147A" w14:textId="77777777" w:rsidTr="00FC4E8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189D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020607F2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B7846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F977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FC0127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ПРОТИ</w:t>
            </w:r>
          </w:p>
        </w:tc>
      </w:tr>
    </w:tbl>
    <w:p w14:paraId="6327942A" w14:textId="7DCE2D9B" w:rsidR="000F1E47" w:rsidRDefault="000F1E47" w:rsidP="00630ACF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color w:val="000000"/>
          <w:lang w:val="uk-UA"/>
        </w:rPr>
      </w:pPr>
    </w:p>
    <w:p w14:paraId="0B3D0824" w14:textId="77777777" w:rsidR="003A46E7" w:rsidRPr="006F33FA" w:rsidRDefault="003A46E7" w:rsidP="00630ACF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color w:val="000000"/>
          <w:lang w:val="uk-UA"/>
        </w:rPr>
      </w:pPr>
    </w:p>
    <w:p w14:paraId="1469EF52" w14:textId="223D6626" w:rsidR="00353520" w:rsidRPr="006F33FA" w:rsidRDefault="00353520" w:rsidP="00630ACF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76FFE69E" w14:textId="107E51EF" w:rsidR="007E0B2A" w:rsidRPr="00746821" w:rsidRDefault="00353520" w:rsidP="00630ACF">
      <w:pPr>
        <w:ind w:firstLine="709"/>
        <w:jc w:val="both"/>
        <w:rPr>
          <w:b/>
          <w:sz w:val="28"/>
          <w:szCs w:val="28"/>
          <w:lang w:val="uk-UA"/>
        </w:rPr>
      </w:pPr>
      <w:r w:rsidRPr="00746821">
        <w:rPr>
          <w:b/>
          <w:sz w:val="28"/>
          <w:szCs w:val="28"/>
          <w:lang w:val="uk-UA"/>
        </w:rPr>
        <w:t>3</w:t>
      </w:r>
      <w:r w:rsidR="007E0B2A" w:rsidRPr="00746821">
        <w:rPr>
          <w:b/>
          <w:sz w:val="28"/>
          <w:szCs w:val="28"/>
          <w:lang w:val="uk-UA"/>
        </w:rPr>
        <w:t>.</w:t>
      </w:r>
      <w:r w:rsidR="007E0B2A" w:rsidRPr="006F33FA">
        <w:rPr>
          <w:sz w:val="28"/>
          <w:szCs w:val="28"/>
          <w:lang w:val="uk-UA"/>
        </w:rPr>
        <w:t xml:space="preserve"> </w:t>
      </w:r>
      <w:r w:rsidR="00746821" w:rsidRPr="00746821">
        <w:rPr>
          <w:b/>
          <w:sz w:val="28"/>
          <w:szCs w:val="28"/>
          <w:lang w:val="uk-UA"/>
        </w:rPr>
        <w:t>Про схвалення (затвердження) рішень (дій) наглядової ради та схвалення правочинів, вчинених Компанією.</w:t>
      </w:r>
    </w:p>
    <w:p w14:paraId="20A96E91" w14:textId="77777777" w:rsidR="00E56CF3" w:rsidRPr="006F33FA" w:rsidRDefault="00E56CF3" w:rsidP="00630ACF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Проект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14:paraId="11240C94" w14:textId="5DF9E5CF" w:rsidR="00746821" w:rsidRDefault="00746821" w:rsidP="00E85E77">
      <w:pPr>
        <w:ind w:firstLine="567"/>
        <w:jc w:val="both"/>
        <w:rPr>
          <w:lang w:val="uk-UA"/>
        </w:rPr>
      </w:pPr>
      <w:r>
        <w:rPr>
          <w:lang w:val="uk-UA"/>
        </w:rPr>
        <w:t xml:space="preserve">1. Схвалити (затвердити) рішення (дії) наглядової ради АСК «Укррічфлот» </w:t>
      </w:r>
      <w:r w:rsidR="0092533D">
        <w:rPr>
          <w:lang w:val="uk-UA"/>
        </w:rPr>
        <w:t>в</w:t>
      </w:r>
      <w:r>
        <w:rPr>
          <w:lang w:val="uk-UA"/>
        </w:rPr>
        <w:t>чинені протягом 202</w:t>
      </w:r>
      <w:r w:rsidR="003A46E7">
        <w:rPr>
          <w:lang w:val="uk-UA"/>
        </w:rPr>
        <w:t>2 року та</w:t>
      </w:r>
      <w:r>
        <w:rPr>
          <w:lang w:val="uk-UA"/>
        </w:rPr>
        <w:t xml:space="preserve"> за період з 01.01.</w:t>
      </w:r>
      <w:r w:rsidRPr="000F0252">
        <w:rPr>
          <w:lang w:val="uk-UA"/>
        </w:rPr>
        <w:t>202</w:t>
      </w:r>
      <w:r w:rsidR="003A46E7">
        <w:rPr>
          <w:lang w:val="uk-UA"/>
        </w:rPr>
        <w:t>3</w:t>
      </w:r>
      <w:r w:rsidRPr="000F0252">
        <w:rPr>
          <w:lang w:val="uk-UA"/>
        </w:rPr>
        <w:t xml:space="preserve"> року по </w:t>
      </w:r>
      <w:r w:rsidR="000F0252" w:rsidRPr="000F0252">
        <w:rPr>
          <w:lang w:val="uk-UA"/>
        </w:rPr>
        <w:t>31</w:t>
      </w:r>
      <w:r w:rsidR="003A46E7">
        <w:rPr>
          <w:lang w:val="uk-UA"/>
        </w:rPr>
        <w:t>.03.2023</w:t>
      </w:r>
      <w:r w:rsidRPr="000F0252">
        <w:rPr>
          <w:lang w:val="uk-UA"/>
        </w:rPr>
        <w:t xml:space="preserve"> року (відповідно до переліку рішень (дій) Наглядової ради АСК «Укррічфлот», що додається до протоколу загальних</w:t>
      </w:r>
      <w:r>
        <w:rPr>
          <w:lang w:val="uk-UA"/>
        </w:rPr>
        <w:t xml:space="preserve"> зборів).</w:t>
      </w:r>
    </w:p>
    <w:p w14:paraId="0C505F57" w14:textId="66F5A575" w:rsidR="00B11DE7" w:rsidRDefault="00746821" w:rsidP="00E85E77">
      <w:pPr>
        <w:ind w:firstLine="567"/>
        <w:jc w:val="both"/>
        <w:rPr>
          <w:lang w:val="uk-UA"/>
        </w:rPr>
      </w:pPr>
      <w:r>
        <w:rPr>
          <w:lang w:val="uk-UA"/>
        </w:rPr>
        <w:t>2. Схвалити правочини, вчинені Компанією відповідно до переліку правочинів, що додається до протоколу загальних зборів.</w:t>
      </w:r>
    </w:p>
    <w:p w14:paraId="78D95B48" w14:textId="25FB9FF1" w:rsidR="003A46E7" w:rsidRPr="003A46E7" w:rsidRDefault="003A46E7" w:rsidP="003A46E7">
      <w:pPr>
        <w:ind w:left="192" w:firstLine="360"/>
        <w:jc w:val="both"/>
        <w:rPr>
          <w:lang w:val="uk-UA"/>
        </w:rPr>
      </w:pPr>
      <w:r w:rsidRPr="003A46E7">
        <w:rPr>
          <w:i/>
          <w:lang w:val="uk-UA"/>
        </w:rPr>
        <w:t>По питанню 3 відсутній взаємозв’язок з іншими питаннями, включеними до порядку денного.</w:t>
      </w:r>
    </w:p>
    <w:p w14:paraId="1E361634" w14:textId="77777777" w:rsidR="00CD1BA9" w:rsidRPr="006F33FA" w:rsidRDefault="00CD1BA9" w:rsidP="00630ACF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4542"/>
        <w:gridCol w:w="708"/>
        <w:gridCol w:w="2410"/>
      </w:tblGrid>
      <w:tr w:rsidR="00FC4E8C" w14:paraId="1C1DE1BA" w14:textId="77777777" w:rsidTr="00FC4E8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73E9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376D8DF5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BC175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439F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4542BB7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ПРОТИ</w:t>
            </w:r>
          </w:p>
        </w:tc>
      </w:tr>
    </w:tbl>
    <w:p w14:paraId="11932AD0" w14:textId="69BA7438" w:rsidR="00FC4E8C" w:rsidRDefault="00FC4E8C" w:rsidP="00630AC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3EB4EB9C" w14:textId="2794CD57" w:rsidR="003A46E7" w:rsidRDefault="003A46E7" w:rsidP="00630AC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4A3AFABA" w14:textId="77777777" w:rsidR="003A46E7" w:rsidRPr="006F33FA" w:rsidRDefault="003A46E7" w:rsidP="003A46E7">
      <w:pPr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4EB82881" w14:textId="77777777" w:rsidR="003A46E7" w:rsidRPr="003A46E7" w:rsidRDefault="003A46E7" w:rsidP="003A46E7">
      <w:pPr>
        <w:ind w:firstLine="708"/>
        <w:jc w:val="both"/>
        <w:rPr>
          <w:b/>
          <w:sz w:val="28"/>
          <w:szCs w:val="28"/>
          <w:lang w:val="uk-UA"/>
        </w:rPr>
      </w:pPr>
      <w:r w:rsidRPr="00630ACF">
        <w:rPr>
          <w:b/>
          <w:sz w:val="28"/>
          <w:szCs w:val="28"/>
          <w:lang w:val="uk-UA"/>
        </w:rPr>
        <w:t>4.</w:t>
      </w:r>
      <w:r w:rsidRPr="00630ACF">
        <w:rPr>
          <w:sz w:val="28"/>
          <w:szCs w:val="28"/>
          <w:lang w:val="uk-UA"/>
        </w:rPr>
        <w:t xml:space="preserve"> </w:t>
      </w:r>
      <w:r w:rsidRPr="003A46E7">
        <w:rPr>
          <w:b/>
          <w:sz w:val="28"/>
          <w:szCs w:val="28"/>
          <w:lang w:val="uk-UA"/>
        </w:rPr>
        <w:t>Про затвердження заходів за результатами розгляду висновків аудиторського звіту Компанії за 2022 рік.</w:t>
      </w:r>
    </w:p>
    <w:p w14:paraId="53B19333" w14:textId="3065DC10" w:rsidR="003A46E7" w:rsidRPr="00630ACF" w:rsidRDefault="003A46E7" w:rsidP="003A46E7">
      <w:pPr>
        <w:ind w:firstLine="708"/>
        <w:jc w:val="both"/>
        <w:rPr>
          <w:sz w:val="28"/>
          <w:szCs w:val="28"/>
          <w:lang w:val="uk-UA"/>
        </w:rPr>
      </w:pPr>
    </w:p>
    <w:p w14:paraId="5E68FF5D" w14:textId="77777777" w:rsidR="003A46E7" w:rsidRPr="006F33FA" w:rsidRDefault="003A46E7" w:rsidP="003A46E7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Проект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14:paraId="7D198BF1" w14:textId="4A9D9FD8" w:rsidR="003A46E7" w:rsidRDefault="003A46E7" w:rsidP="003A46E7">
      <w:pPr>
        <w:ind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t>Аудиторський звіт Компанії за 2022 рік взяти до відома, вжити заходів запро</w:t>
      </w:r>
      <w:r w:rsidR="000670C2">
        <w:rPr>
          <w:lang w:val="uk-UA"/>
        </w:rPr>
        <w:t>понованих аудиторами у висновку</w:t>
      </w:r>
      <w:r w:rsidRPr="006F33FA">
        <w:rPr>
          <w:sz w:val="28"/>
          <w:szCs w:val="28"/>
          <w:lang w:val="uk-UA"/>
        </w:rPr>
        <w:t>.</w:t>
      </w:r>
    </w:p>
    <w:p w14:paraId="1C09EBCD" w14:textId="5F3A4E50" w:rsidR="000670C2" w:rsidRPr="000670C2" w:rsidRDefault="000670C2" w:rsidP="000670C2">
      <w:pPr>
        <w:ind w:left="192" w:firstLine="360"/>
        <w:jc w:val="both"/>
        <w:rPr>
          <w:i/>
          <w:lang w:val="uk-UA"/>
        </w:rPr>
      </w:pPr>
      <w:r w:rsidRPr="000670C2">
        <w:rPr>
          <w:i/>
          <w:lang w:val="uk-UA"/>
        </w:rPr>
        <w:t>По питанню 4 відсутній взаємозв’язок з іншими питаннями, включеними до порядку денного.</w:t>
      </w:r>
    </w:p>
    <w:p w14:paraId="581A91BD" w14:textId="77777777" w:rsidR="003A46E7" w:rsidRPr="006F33FA" w:rsidRDefault="003A46E7" w:rsidP="003A46E7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4542"/>
        <w:gridCol w:w="708"/>
        <w:gridCol w:w="2410"/>
      </w:tblGrid>
      <w:tr w:rsidR="00FC4E8C" w14:paraId="6BC5B5C9" w14:textId="77777777" w:rsidTr="00FC4E8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1718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7F10E049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79585D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CDC3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9C593D9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ПРОТИ</w:t>
            </w:r>
          </w:p>
        </w:tc>
      </w:tr>
    </w:tbl>
    <w:p w14:paraId="0B93C0C2" w14:textId="77777777" w:rsidR="003A46E7" w:rsidRPr="006F33FA" w:rsidRDefault="003A46E7" w:rsidP="003A46E7">
      <w:pPr>
        <w:rPr>
          <w:bCs/>
          <w:i/>
          <w:iCs/>
          <w:color w:val="000000"/>
          <w:lang w:val="uk-UA"/>
        </w:rPr>
      </w:pPr>
    </w:p>
    <w:p w14:paraId="4A262F81" w14:textId="6731D200" w:rsidR="003A46E7" w:rsidRPr="006F33FA" w:rsidRDefault="003A46E7" w:rsidP="00630AC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70DF959B" w14:textId="77777777" w:rsidR="007E0B2A" w:rsidRPr="006F33FA" w:rsidRDefault="007E0B2A" w:rsidP="00630ACF">
      <w:pPr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17A94062" w14:textId="5AF2F24E" w:rsidR="00B11DE7" w:rsidRPr="00630ACF" w:rsidRDefault="000670C2" w:rsidP="00630ACF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7E0B2A" w:rsidRPr="00630ACF">
        <w:rPr>
          <w:b/>
          <w:sz w:val="28"/>
          <w:szCs w:val="28"/>
          <w:lang w:val="uk-UA"/>
        </w:rPr>
        <w:t>.</w:t>
      </w:r>
      <w:r w:rsidR="007E0B2A" w:rsidRPr="00630ACF">
        <w:rPr>
          <w:sz w:val="28"/>
          <w:szCs w:val="28"/>
          <w:lang w:val="uk-UA"/>
        </w:rPr>
        <w:t xml:space="preserve"> </w:t>
      </w:r>
      <w:r w:rsidRPr="000670C2">
        <w:rPr>
          <w:b/>
          <w:sz w:val="28"/>
          <w:szCs w:val="28"/>
          <w:lang w:val="uk-UA"/>
        </w:rPr>
        <w:t>Про затвердження результатів фінансово-господарської діяльності Компанії за 2022 рік, розподіл прибутку або затвердження порядку покриття збитків Компанії за 2022 рік та про виплату дивідендів</w:t>
      </w:r>
      <w:r w:rsidR="00746821" w:rsidRPr="00630ACF">
        <w:rPr>
          <w:b/>
          <w:sz w:val="28"/>
          <w:szCs w:val="28"/>
          <w:lang w:val="uk-UA"/>
        </w:rPr>
        <w:t>.</w:t>
      </w:r>
    </w:p>
    <w:p w14:paraId="1F038426" w14:textId="77777777" w:rsidR="00E56CF3" w:rsidRPr="006F33FA" w:rsidRDefault="00E56CF3" w:rsidP="00630ACF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Проект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14:paraId="3C05D1D8" w14:textId="77777777" w:rsidR="000670C2" w:rsidRPr="000670C2" w:rsidRDefault="000670C2" w:rsidP="000670C2">
      <w:pPr>
        <w:ind w:left="192" w:firstLine="360"/>
        <w:jc w:val="both"/>
        <w:rPr>
          <w:lang w:val="uk-UA"/>
        </w:rPr>
      </w:pPr>
      <w:r w:rsidRPr="000670C2">
        <w:rPr>
          <w:lang w:val="uk-UA"/>
        </w:rPr>
        <w:t>1. Затвердити результати фінансово-господарсько діяльності Компанії за 2022 рік.</w:t>
      </w:r>
    </w:p>
    <w:p w14:paraId="46501858" w14:textId="77777777" w:rsidR="000670C2" w:rsidRPr="000670C2" w:rsidRDefault="000670C2" w:rsidP="000670C2">
      <w:pPr>
        <w:ind w:left="192" w:firstLine="360"/>
        <w:jc w:val="both"/>
        <w:rPr>
          <w:lang w:val="uk-UA"/>
        </w:rPr>
      </w:pPr>
      <w:r w:rsidRPr="000670C2">
        <w:rPr>
          <w:lang w:val="uk-UA"/>
        </w:rPr>
        <w:t>2. Не затверджувати нормативів розподілу прибутку АСК «Укррічфлот» у зв’язку з відсутністю прибутку за результатами діяльності за 2022 рік. Збитки покрити за рахунок прибутків минулих періодів.</w:t>
      </w:r>
    </w:p>
    <w:p w14:paraId="3E2F8334" w14:textId="0F6DA8D7" w:rsidR="0014259A" w:rsidRDefault="000670C2" w:rsidP="000670C2">
      <w:pPr>
        <w:ind w:firstLine="567"/>
        <w:jc w:val="both"/>
        <w:rPr>
          <w:lang w:val="uk-UA"/>
        </w:rPr>
      </w:pPr>
      <w:r w:rsidRPr="000670C2">
        <w:rPr>
          <w:lang w:val="uk-UA"/>
        </w:rPr>
        <w:t>3. У зв’язку з відсутністю прибутку, дивіденди за наслідками роботи за 2022 рік не нараховувати та не виплачувати.</w:t>
      </w:r>
    </w:p>
    <w:p w14:paraId="732A806D" w14:textId="77777777" w:rsidR="000670C2" w:rsidRPr="000670C2" w:rsidRDefault="000670C2" w:rsidP="000670C2">
      <w:pPr>
        <w:ind w:left="192" w:firstLine="360"/>
        <w:jc w:val="both"/>
        <w:rPr>
          <w:lang w:val="uk-UA"/>
        </w:rPr>
      </w:pPr>
      <w:r w:rsidRPr="000670C2">
        <w:rPr>
          <w:i/>
          <w:lang w:val="uk-UA"/>
        </w:rPr>
        <w:t>По питанню 5 відсутній взаємозв’язок з іншими питаннями, включеними до порядку денного.</w:t>
      </w:r>
    </w:p>
    <w:p w14:paraId="7CF2F12E" w14:textId="77777777" w:rsidR="000670C2" w:rsidRPr="006F33FA" w:rsidRDefault="000670C2" w:rsidP="000670C2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4542"/>
        <w:gridCol w:w="708"/>
        <w:gridCol w:w="2410"/>
      </w:tblGrid>
      <w:tr w:rsidR="00FC4E8C" w14:paraId="4BEEB3E6" w14:textId="77777777" w:rsidTr="00FC4E8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6E4A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4692F7BB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69BAD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EE0D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FF3706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ПРОТИ</w:t>
            </w:r>
          </w:p>
        </w:tc>
      </w:tr>
    </w:tbl>
    <w:p w14:paraId="0403E26C" w14:textId="77777777" w:rsidR="00C915BB" w:rsidRPr="006F33FA" w:rsidRDefault="00C915BB" w:rsidP="00630ACF">
      <w:pPr>
        <w:rPr>
          <w:bCs/>
          <w:i/>
          <w:iCs/>
          <w:color w:val="000000"/>
          <w:lang w:val="uk-UA"/>
        </w:rPr>
      </w:pPr>
    </w:p>
    <w:p w14:paraId="3E120837" w14:textId="0E1EF247" w:rsidR="00E85E77" w:rsidRDefault="00E85E77" w:rsidP="00630ACF">
      <w:pPr>
        <w:rPr>
          <w:bCs/>
          <w:i/>
          <w:iCs/>
          <w:color w:val="000000"/>
          <w:lang w:val="uk-UA"/>
        </w:rPr>
      </w:pPr>
    </w:p>
    <w:p w14:paraId="19EE16B3" w14:textId="2896D910" w:rsidR="00353520" w:rsidRPr="006F33FA" w:rsidRDefault="00353520" w:rsidP="00630ACF">
      <w:pPr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2DEAE604" w14:textId="567A7C8D" w:rsidR="0074245B" w:rsidRPr="00746821" w:rsidRDefault="000670C2" w:rsidP="00630ACF">
      <w:pPr>
        <w:ind w:firstLine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B11DE7" w:rsidRPr="00746821">
        <w:rPr>
          <w:b/>
          <w:sz w:val="28"/>
          <w:szCs w:val="28"/>
          <w:lang w:val="uk-UA"/>
        </w:rPr>
        <w:t xml:space="preserve">. </w:t>
      </w:r>
      <w:r w:rsidRPr="000670C2">
        <w:rPr>
          <w:b/>
          <w:sz w:val="28"/>
          <w:szCs w:val="28"/>
          <w:lang w:val="uk-UA"/>
        </w:rPr>
        <w:t>Про припинення повноважень голови та членів наглядової ради</w:t>
      </w:r>
      <w:r w:rsidR="0074245B" w:rsidRPr="00746821">
        <w:rPr>
          <w:b/>
          <w:sz w:val="28"/>
          <w:szCs w:val="28"/>
          <w:lang w:val="uk-UA"/>
        </w:rPr>
        <w:t>.</w:t>
      </w:r>
    </w:p>
    <w:p w14:paraId="64F1669E" w14:textId="77777777" w:rsidR="00E56CF3" w:rsidRPr="000670C2" w:rsidRDefault="00E56CF3" w:rsidP="00630ACF">
      <w:pPr>
        <w:rPr>
          <w:lang w:val="uk-UA"/>
        </w:rPr>
      </w:pPr>
      <w:r w:rsidRPr="000670C2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7569E463" w14:textId="77777777" w:rsidR="000670C2" w:rsidRPr="000670C2" w:rsidRDefault="000670C2" w:rsidP="000670C2">
      <w:pPr>
        <w:tabs>
          <w:tab w:val="left" w:pos="1418"/>
        </w:tabs>
        <w:ind w:left="142" w:firstLine="425"/>
        <w:jc w:val="both"/>
        <w:rPr>
          <w:lang w:val="uk-UA"/>
        </w:rPr>
      </w:pPr>
      <w:r w:rsidRPr="000670C2">
        <w:rPr>
          <w:lang w:val="uk-UA"/>
        </w:rPr>
        <w:t>1. Припинити повноваження (відкликати з займаних посад) голови та членів наглядової ради АСК «Укррічфлот», які обрані згідно з рішенням загальних зборів акціонерів від 17.04.2020 року(у тому числі замінених відповідно до повідомлень акціонерів про заміну члена наглядової ради –представника акціонера):</w:t>
      </w:r>
    </w:p>
    <w:p w14:paraId="7A6BAA17" w14:textId="77777777" w:rsidR="000670C2" w:rsidRPr="000670C2" w:rsidRDefault="000670C2" w:rsidP="000670C2">
      <w:pPr>
        <w:tabs>
          <w:tab w:val="left" w:pos="1418"/>
        </w:tabs>
        <w:ind w:left="142" w:firstLine="425"/>
        <w:jc w:val="both"/>
        <w:rPr>
          <w:lang w:val="uk-UA"/>
        </w:rPr>
      </w:pPr>
      <w:r w:rsidRPr="000670C2">
        <w:rPr>
          <w:lang w:val="uk-UA"/>
        </w:rPr>
        <w:t>1. Головка Сергія Анатолійовича;</w:t>
      </w:r>
    </w:p>
    <w:p w14:paraId="0F692593" w14:textId="77777777" w:rsidR="000670C2" w:rsidRPr="000670C2" w:rsidRDefault="000670C2" w:rsidP="000670C2">
      <w:pPr>
        <w:tabs>
          <w:tab w:val="left" w:pos="1418"/>
        </w:tabs>
        <w:ind w:left="142" w:firstLine="425"/>
        <w:jc w:val="both"/>
        <w:rPr>
          <w:lang w:val="uk-UA"/>
        </w:rPr>
      </w:pPr>
      <w:r w:rsidRPr="000670C2">
        <w:rPr>
          <w:lang w:val="uk-UA"/>
        </w:rPr>
        <w:t>2. Овденко Галини Володимирівни;</w:t>
      </w:r>
    </w:p>
    <w:p w14:paraId="4FD33D8F" w14:textId="77777777" w:rsidR="000670C2" w:rsidRPr="000670C2" w:rsidRDefault="000670C2" w:rsidP="000670C2">
      <w:pPr>
        <w:tabs>
          <w:tab w:val="left" w:pos="1418"/>
        </w:tabs>
        <w:ind w:left="142" w:firstLine="425"/>
        <w:jc w:val="both"/>
        <w:rPr>
          <w:lang w:val="uk-UA"/>
        </w:rPr>
      </w:pPr>
      <w:r w:rsidRPr="000670C2">
        <w:rPr>
          <w:lang w:val="uk-UA"/>
        </w:rPr>
        <w:t>3. Мірошниченко Олени Євгеніївни ;</w:t>
      </w:r>
    </w:p>
    <w:p w14:paraId="75ED89E3" w14:textId="77777777" w:rsidR="000670C2" w:rsidRPr="000670C2" w:rsidRDefault="000670C2" w:rsidP="000670C2">
      <w:pPr>
        <w:tabs>
          <w:tab w:val="left" w:pos="1418"/>
        </w:tabs>
        <w:ind w:left="142" w:firstLine="425"/>
        <w:jc w:val="both"/>
        <w:rPr>
          <w:lang w:val="uk-UA"/>
        </w:rPr>
      </w:pPr>
      <w:r w:rsidRPr="000670C2">
        <w:rPr>
          <w:lang w:val="uk-UA"/>
        </w:rPr>
        <w:t>4. Терещука Олександра Олександровича;</w:t>
      </w:r>
    </w:p>
    <w:p w14:paraId="34CFBBBB" w14:textId="77777777" w:rsidR="000670C2" w:rsidRPr="000670C2" w:rsidRDefault="000670C2" w:rsidP="000670C2">
      <w:pPr>
        <w:tabs>
          <w:tab w:val="left" w:pos="1418"/>
        </w:tabs>
        <w:ind w:left="142" w:firstLine="425"/>
        <w:jc w:val="both"/>
        <w:rPr>
          <w:lang w:val="uk-UA"/>
        </w:rPr>
      </w:pPr>
      <w:r w:rsidRPr="000670C2">
        <w:rPr>
          <w:lang w:val="uk-UA"/>
        </w:rPr>
        <w:t xml:space="preserve">5. </w:t>
      </w:r>
      <w:proofErr w:type="spellStart"/>
      <w:r w:rsidRPr="000670C2">
        <w:rPr>
          <w:lang w:val="uk-UA"/>
        </w:rPr>
        <w:t>Машковцева</w:t>
      </w:r>
      <w:proofErr w:type="spellEnd"/>
      <w:r w:rsidRPr="000670C2">
        <w:rPr>
          <w:lang w:val="uk-UA"/>
        </w:rPr>
        <w:t xml:space="preserve"> Сергія </w:t>
      </w:r>
      <w:proofErr w:type="spellStart"/>
      <w:r w:rsidRPr="000670C2">
        <w:rPr>
          <w:lang w:val="uk-UA"/>
        </w:rPr>
        <w:t>Вячеславовича</w:t>
      </w:r>
      <w:proofErr w:type="spellEnd"/>
      <w:r w:rsidRPr="000670C2">
        <w:rPr>
          <w:lang w:val="uk-UA"/>
        </w:rPr>
        <w:t>.</w:t>
      </w:r>
    </w:p>
    <w:p w14:paraId="2061CEED" w14:textId="77777777" w:rsidR="000670C2" w:rsidRPr="000670C2" w:rsidRDefault="000670C2" w:rsidP="000670C2">
      <w:pPr>
        <w:tabs>
          <w:tab w:val="left" w:pos="1418"/>
        </w:tabs>
        <w:ind w:left="142" w:firstLine="425"/>
        <w:jc w:val="both"/>
        <w:rPr>
          <w:lang w:val="uk-UA"/>
        </w:rPr>
      </w:pPr>
      <w:r w:rsidRPr="000670C2">
        <w:rPr>
          <w:lang w:val="uk-UA"/>
        </w:rPr>
        <w:t xml:space="preserve">6. </w:t>
      </w:r>
      <w:proofErr w:type="spellStart"/>
      <w:r w:rsidRPr="000670C2">
        <w:rPr>
          <w:lang w:val="uk-UA"/>
        </w:rPr>
        <w:t>Ковалишина</w:t>
      </w:r>
      <w:proofErr w:type="spellEnd"/>
      <w:r w:rsidRPr="000670C2">
        <w:rPr>
          <w:lang w:val="uk-UA"/>
        </w:rPr>
        <w:t xml:space="preserve"> Сергія Івановича;</w:t>
      </w:r>
    </w:p>
    <w:p w14:paraId="6CEAFFAD" w14:textId="59CAA79D" w:rsidR="002A7EB8" w:rsidRPr="000670C2" w:rsidRDefault="000670C2" w:rsidP="000670C2">
      <w:pPr>
        <w:ind w:firstLine="567"/>
        <w:jc w:val="both"/>
        <w:rPr>
          <w:lang w:val="uk-UA"/>
        </w:rPr>
      </w:pPr>
      <w:r w:rsidRPr="000670C2">
        <w:rPr>
          <w:lang w:val="uk-UA"/>
        </w:rPr>
        <w:t>7. Матвійчука Сергія Анатолійовича.</w:t>
      </w:r>
    </w:p>
    <w:p w14:paraId="3BBF6C6F" w14:textId="59E61CBA" w:rsidR="000670C2" w:rsidRDefault="000670C2" w:rsidP="00FC4E8C">
      <w:pPr>
        <w:tabs>
          <w:tab w:val="left" w:pos="1418"/>
        </w:tabs>
        <w:ind w:firstLine="567"/>
        <w:jc w:val="both"/>
        <w:rPr>
          <w:i/>
          <w:lang w:val="uk-UA"/>
        </w:rPr>
      </w:pPr>
      <w:r w:rsidRPr="000670C2">
        <w:rPr>
          <w:i/>
          <w:lang w:val="uk-UA"/>
        </w:rPr>
        <w:t>По питанню 6 наявний взаємозв’язок з питаннями 7, 8 та 9, включеними до порядку денного.</w:t>
      </w:r>
    </w:p>
    <w:p w14:paraId="6BE8F0F2" w14:textId="77777777" w:rsidR="00FC4E8C" w:rsidRPr="00FC4E8C" w:rsidRDefault="00FC4E8C" w:rsidP="00FC4E8C">
      <w:pPr>
        <w:tabs>
          <w:tab w:val="left" w:pos="1418"/>
        </w:tabs>
        <w:ind w:firstLine="567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4542"/>
        <w:gridCol w:w="708"/>
        <w:gridCol w:w="2410"/>
      </w:tblGrid>
      <w:tr w:rsidR="00FC4E8C" w14:paraId="529A0D19" w14:textId="77777777" w:rsidTr="00FC4E8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E901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46E091DF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48EEEE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EEE8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94414E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ПРОТИ</w:t>
            </w:r>
          </w:p>
        </w:tc>
      </w:tr>
    </w:tbl>
    <w:p w14:paraId="3F71629C" w14:textId="6B447AC2" w:rsidR="0074245B" w:rsidRDefault="0074245B" w:rsidP="00630ACF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lang w:val="uk-UA"/>
        </w:rPr>
      </w:pPr>
    </w:p>
    <w:p w14:paraId="3D26529F" w14:textId="77777777" w:rsidR="00FC4E8C" w:rsidRPr="006F33FA" w:rsidRDefault="00FC4E8C" w:rsidP="00630ACF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lang w:val="uk-UA"/>
        </w:rPr>
      </w:pPr>
    </w:p>
    <w:p w14:paraId="0092031F" w14:textId="77777777" w:rsidR="000670C2" w:rsidRPr="000670C2" w:rsidRDefault="000670C2" w:rsidP="000670C2">
      <w:pPr>
        <w:tabs>
          <w:tab w:val="left" w:pos="1418"/>
        </w:tabs>
        <w:jc w:val="both"/>
        <w:rPr>
          <w:lang w:val="uk-UA"/>
        </w:rPr>
      </w:pPr>
      <w:r w:rsidRPr="000670C2">
        <w:rPr>
          <w:i/>
          <w:lang w:val="uk-UA"/>
        </w:rPr>
        <w:t>По питанню 7 наявний взаємозв’язок з питаннями 6, 8 та 9, включеними до порядку денного.</w:t>
      </w:r>
    </w:p>
    <w:p w14:paraId="7C8E6E16" w14:textId="77777777" w:rsidR="000670C2" w:rsidRPr="000670C2" w:rsidRDefault="000670C2" w:rsidP="000670C2">
      <w:pPr>
        <w:ind w:left="192" w:firstLine="360"/>
        <w:jc w:val="both"/>
        <w:rPr>
          <w:lang w:val="uk-UA"/>
        </w:rPr>
      </w:pPr>
    </w:p>
    <w:p w14:paraId="5C068625" w14:textId="77777777" w:rsidR="0074245B" w:rsidRPr="006F33FA" w:rsidRDefault="0074245B" w:rsidP="00630ACF">
      <w:pPr>
        <w:ind w:firstLine="720"/>
        <w:jc w:val="both"/>
        <w:rPr>
          <w:lang w:val="uk-UA"/>
        </w:rPr>
      </w:pPr>
    </w:p>
    <w:p w14:paraId="738F2A23" w14:textId="77777777" w:rsidR="00423AF5" w:rsidRPr="006F33FA" w:rsidRDefault="00423AF5" w:rsidP="00630ACF">
      <w:pPr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661FFF3D" w14:textId="79E21AC2" w:rsidR="00423AF5" w:rsidRPr="00630ACF" w:rsidRDefault="000670C2" w:rsidP="000670C2">
      <w:pPr>
        <w:tabs>
          <w:tab w:val="left" w:pos="851"/>
        </w:tabs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="00423AF5" w:rsidRPr="00630ACF">
        <w:rPr>
          <w:b/>
          <w:sz w:val="28"/>
          <w:szCs w:val="28"/>
          <w:lang w:val="uk-UA"/>
        </w:rPr>
        <w:t xml:space="preserve">. </w:t>
      </w:r>
      <w:r w:rsidRPr="000670C2">
        <w:rPr>
          <w:b/>
          <w:sz w:val="28"/>
          <w:szCs w:val="28"/>
          <w:lang w:val="uk-UA"/>
        </w:rPr>
        <w:t>Про затвердження умов цивільно-правових або трудових договорів, що укладатимуться з головою та членами наглядової ради, встановлення розміру їх винагороди та обрання особи, яка уповноважується на підписання цивільно-правових або трудових договорів з гол</w:t>
      </w:r>
      <w:r>
        <w:rPr>
          <w:b/>
          <w:sz w:val="28"/>
          <w:szCs w:val="28"/>
          <w:lang w:val="uk-UA"/>
        </w:rPr>
        <w:t>овою та членами наглядової ради</w:t>
      </w:r>
      <w:r w:rsidR="00630ACF" w:rsidRPr="00630ACF">
        <w:rPr>
          <w:b/>
          <w:sz w:val="28"/>
          <w:szCs w:val="28"/>
          <w:lang w:val="uk-UA"/>
        </w:rPr>
        <w:t>.</w:t>
      </w:r>
      <w:r w:rsidR="00423AF5" w:rsidRPr="00630ACF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14:paraId="748FC363" w14:textId="77777777" w:rsidR="00423AF5" w:rsidRPr="006F33FA" w:rsidRDefault="00423AF5" w:rsidP="00E85E77">
      <w:pPr>
        <w:ind w:firstLine="567"/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Проект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6F33FA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14:paraId="2E1B3AA9" w14:textId="6C538259" w:rsidR="000670C2" w:rsidRPr="000670C2" w:rsidRDefault="000670C2" w:rsidP="000670C2">
      <w:pPr>
        <w:ind w:firstLine="552"/>
        <w:jc w:val="both"/>
        <w:rPr>
          <w:lang w:val="uk-UA"/>
        </w:rPr>
      </w:pPr>
      <w:r>
        <w:rPr>
          <w:sz w:val="21"/>
          <w:szCs w:val="21"/>
          <w:lang w:val="uk-UA"/>
        </w:rPr>
        <w:t>1.</w:t>
      </w:r>
      <w:r>
        <w:rPr>
          <w:lang w:val="uk-UA"/>
        </w:rPr>
        <w:t xml:space="preserve"> </w:t>
      </w:r>
      <w:r w:rsidRPr="000670C2">
        <w:rPr>
          <w:lang w:val="uk-UA"/>
        </w:rPr>
        <w:t>Затвердити умови трудового договору, який укладатиметься з головою наглядової ради – фізичною особою (викладені у проекті трудового договору (контракту), що додається до протоколу загальних зборів), у зв’язку з чим:</w:t>
      </w:r>
    </w:p>
    <w:p w14:paraId="65A62049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а) встановити, що посада голови наглядової ради Компанії входить до штатного розпису Компанії;</w:t>
      </w:r>
    </w:p>
    <w:p w14:paraId="313187E2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б) встановити розмір винагороди (оплати праці) голови наглядової ради Компанії на рівні, затвердженому черговими загальними зборами акціонерів 27.04.2016 р.;</w:t>
      </w:r>
    </w:p>
    <w:p w14:paraId="5436AA23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в) затвердити максимальний розмір коштів, які можуть бути витрачені на утримання та забезпечення діяльності апарату наглядової ради (крім оплати праці/винагороди голови та членів наглядової ради) на рівні, затвердженому черговими загальними зборами акціонерів 20.04.2011 р.;</w:t>
      </w:r>
    </w:p>
    <w:p w14:paraId="5029F407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г) делегувати голові наглядової ради повноваження по визначенню напрямів використання коштів, виділених на утримання та забезпечення діяльності апарату наглядової ради Компанії;</w:t>
      </w:r>
    </w:p>
    <w:p w14:paraId="74839F49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д) делегувати генеральному директору Компанії повноваження по виплаті коштів за напрямами, визначеними наглядовою радою та головою наглядової ради;</w:t>
      </w:r>
    </w:p>
    <w:p w14:paraId="78829F30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е) надати (делегувати) Голові Наглядової ради Компанії, на період дії військового стану, повноваження вчиняти наступні дії:</w:t>
      </w:r>
    </w:p>
    <w:p w14:paraId="4621F564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- самостійно приймати рішення щодо відносин Компанії з військовими адміністраціями з будь-яких питань;</w:t>
      </w:r>
    </w:p>
    <w:p w14:paraId="1FCFC809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- самостійно на свій розсуд приймати рішення щодо порядку та умов роботи Наглядової ради Компанії, навіть якщо такі порядок і умови не в повній мірі будуть відповідати статуту, положенням та локальним актам компанії, прийнятим раніше загальними зборами та\або Наглядовою радою,</w:t>
      </w:r>
    </w:p>
    <w:p w14:paraId="0139B86C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-  самостійно на власний розсуд приймати рішення щодо термінів\строків, порядку та розміру виплати винагороди Голові Наглядової ради Компанії, виходячи з фінансового стану Компанії, але не більше сум виплат, затверджених рішенням загальних зборів акціонерів  протоколом від 27.04.2016, при цьому сума виплат може не нараховуватись взагалі, або бути меншою, ніж зазначена у вказаному протоколі,</w:t>
      </w:r>
    </w:p>
    <w:p w14:paraId="1E64AEB9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2. Затвердити умови цивільно-правових договорів, які укладатимуться із членами наглядової ради – фізичними особами (викладені у проекті цивільно-правового договору із фізичною особою членом наглядової ради, що додається до протоколу загальних зборів), у зв’язку з чим:</w:t>
      </w:r>
    </w:p>
    <w:p w14:paraId="178FBE7C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а) встановити, що члени наглядової ради – фізичні особи діють на підставі цивільно-правових договорів та не входять до штатного розпису Компанії;</w:t>
      </w:r>
    </w:p>
    <w:p w14:paraId="008B60C6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б) встановити розмір винагороди, яка виплачується Компанією члену наглядової ради Компанії на рівні, затвердженому черговими загальними зборами акціонерів 27.04.2016 р.</w:t>
      </w:r>
    </w:p>
    <w:p w14:paraId="7E0C2CDB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в) встановити, що Голова Наглядової ради, в період дії військового стану, може самостійно на свій розсуд приймати рішення:</w:t>
      </w:r>
    </w:p>
    <w:p w14:paraId="3421DA77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- щодо порядку та умов роботи Наглядової ради Компанії, навіть якщо такі порядок і умови не в повній мірі будуть відповідати статуту, положенням та локальним актам компанії, прийнятим раніше загальними зборами та\або Наглядовою радою;</w:t>
      </w:r>
    </w:p>
    <w:p w14:paraId="11C6C918" w14:textId="77777777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- щодо термінів\строків, порядку та розміру виплати винагороди членам Наглядової ради Компанії, виходячи з фінансового стану Компанії, але не більше сум виплат, затверджених рішенням загальних зборів акціонерів  протоколом від 27.04.2016, при цьому сума виплат може не нараховуватись взагалі, або бути меншою, ніж зазначена у вказаному протоколі.</w:t>
      </w:r>
    </w:p>
    <w:p w14:paraId="121D6A99" w14:textId="3C4E067C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lang w:val="uk-UA"/>
        </w:rPr>
        <w:t>3. Доручити голові загальних зборів підписати трудовий договір (контракт) із головою наглядової ради та цивільно-правові договори із членами наглядової ради Компанії.</w:t>
      </w:r>
    </w:p>
    <w:p w14:paraId="0D8F30FF" w14:textId="77777777" w:rsidR="000670C2" w:rsidRPr="000670C2" w:rsidRDefault="000670C2" w:rsidP="000670C2">
      <w:pPr>
        <w:ind w:firstLine="552"/>
        <w:jc w:val="both"/>
        <w:rPr>
          <w:i/>
          <w:lang w:val="uk-UA"/>
        </w:rPr>
      </w:pPr>
      <w:r w:rsidRPr="000670C2">
        <w:rPr>
          <w:i/>
          <w:lang w:val="uk-UA"/>
        </w:rPr>
        <w:t>По питанню 8 наявний взаємозв’язок з питаннями 6 та 7, включеними до порядку денного.</w:t>
      </w:r>
    </w:p>
    <w:p w14:paraId="14F03D19" w14:textId="131BD731" w:rsidR="00630ACF" w:rsidRPr="006F33FA" w:rsidRDefault="00630ACF" w:rsidP="000670C2">
      <w:pPr>
        <w:tabs>
          <w:tab w:val="left" w:pos="11880"/>
        </w:tabs>
        <w:ind w:right="-20" w:firstLine="567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4542"/>
        <w:gridCol w:w="708"/>
        <w:gridCol w:w="2410"/>
      </w:tblGrid>
      <w:tr w:rsidR="00FC4E8C" w14:paraId="4DCD4D3C" w14:textId="77777777" w:rsidTr="00FC4E8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222A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34B97429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AA06A3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6878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2D817C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ПРОТИ</w:t>
            </w:r>
          </w:p>
        </w:tc>
      </w:tr>
    </w:tbl>
    <w:p w14:paraId="7BE0E36B" w14:textId="1D137E18" w:rsidR="0074245B" w:rsidRDefault="0074245B" w:rsidP="00630ACF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color w:val="000000"/>
          <w:lang w:val="uk-UA"/>
        </w:rPr>
      </w:pPr>
    </w:p>
    <w:p w14:paraId="30EDF756" w14:textId="77777777" w:rsidR="00C06EDE" w:rsidRDefault="00C06EDE" w:rsidP="00630ACF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color w:val="000000"/>
          <w:lang w:val="uk-UA"/>
        </w:rPr>
      </w:pPr>
    </w:p>
    <w:p w14:paraId="723EFCC2" w14:textId="1487DFDB" w:rsidR="000670C2" w:rsidRPr="000670C2" w:rsidRDefault="000670C2" w:rsidP="000670C2">
      <w:pPr>
        <w:ind w:firstLine="552"/>
        <w:jc w:val="both"/>
        <w:rPr>
          <w:lang w:val="uk-UA"/>
        </w:rPr>
      </w:pPr>
      <w:r w:rsidRPr="000670C2">
        <w:rPr>
          <w:i/>
          <w:lang w:val="uk-UA"/>
        </w:rPr>
        <w:t>По питанню 9 наявний взаємозв’язок з питаннями 6 та 7, включеними до порядку денного</w:t>
      </w:r>
    </w:p>
    <w:p w14:paraId="6054984B" w14:textId="50E0F6E4" w:rsidR="000670C2" w:rsidRDefault="000670C2" w:rsidP="00630ACF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color w:val="000000"/>
          <w:lang w:val="uk-UA"/>
        </w:rPr>
      </w:pPr>
    </w:p>
    <w:p w14:paraId="616C60F1" w14:textId="77777777" w:rsidR="00C06EDE" w:rsidRDefault="00C06EDE" w:rsidP="00630ACF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color w:val="000000"/>
          <w:lang w:val="uk-UA"/>
        </w:rPr>
      </w:pPr>
    </w:p>
    <w:p w14:paraId="5FDD3B29" w14:textId="1725F1AB" w:rsidR="000670C2" w:rsidRDefault="000670C2" w:rsidP="000670C2">
      <w:pPr>
        <w:rPr>
          <w:bCs/>
          <w:i/>
          <w:iCs/>
          <w:color w:val="000000"/>
          <w:sz w:val="28"/>
          <w:szCs w:val="28"/>
          <w:lang w:val="uk-UA"/>
        </w:rPr>
      </w:pPr>
      <w:r w:rsidRPr="000670C2">
        <w:rPr>
          <w:bCs/>
          <w:i/>
          <w:iCs/>
          <w:color w:val="000000"/>
          <w:sz w:val="28"/>
          <w:szCs w:val="28"/>
          <w:lang w:val="uk-UA"/>
        </w:rPr>
        <w:t>Питання, винесене на голосування:</w:t>
      </w:r>
    </w:p>
    <w:p w14:paraId="25B4EAFA" w14:textId="1A44449E" w:rsidR="000670C2" w:rsidRPr="000670C2" w:rsidRDefault="000670C2" w:rsidP="000670C2">
      <w:pPr>
        <w:rPr>
          <w:b/>
          <w:sz w:val="28"/>
          <w:szCs w:val="28"/>
          <w:lang w:val="uk-UA"/>
        </w:rPr>
      </w:pPr>
      <w:r w:rsidRPr="000670C2">
        <w:rPr>
          <w:b/>
          <w:sz w:val="28"/>
          <w:szCs w:val="28"/>
          <w:lang w:val="uk-UA"/>
        </w:rPr>
        <w:t>10. Про здійснення дій у зв’язку з набуттям чинності нової редакції Закону України «Про акціонерні товариства</w:t>
      </w:r>
    </w:p>
    <w:p w14:paraId="48091876" w14:textId="0D9AA5DD" w:rsidR="000670C2" w:rsidRPr="000670C2" w:rsidRDefault="000670C2" w:rsidP="000670C2">
      <w:pPr>
        <w:rPr>
          <w:bCs/>
          <w:i/>
          <w:iCs/>
          <w:color w:val="000000"/>
          <w:lang w:val="uk-UA"/>
        </w:rPr>
      </w:pPr>
      <w:r w:rsidRPr="000670C2">
        <w:rPr>
          <w:bCs/>
          <w:i/>
          <w:iCs/>
          <w:color w:val="000000"/>
          <w:lang w:val="uk-UA"/>
        </w:rPr>
        <w:t>Проект рішення з питання, включеного до порядку денного загальних зборів:</w:t>
      </w:r>
    </w:p>
    <w:p w14:paraId="5FF5651B" w14:textId="77777777" w:rsidR="000670C2" w:rsidRPr="000670C2" w:rsidRDefault="000670C2" w:rsidP="000670C2">
      <w:pPr>
        <w:ind w:firstLine="552"/>
        <w:jc w:val="both"/>
        <w:rPr>
          <w:b/>
          <w:lang w:val="uk-UA"/>
        </w:rPr>
      </w:pPr>
      <w:r w:rsidRPr="000670C2">
        <w:rPr>
          <w:lang w:val="uk-UA"/>
        </w:rPr>
        <w:t>Доручити Генеральному директору Компанії, у термін визначений в чинному законодавстві України, привести діяльність Компанії у відповідність до норм нової редакції Закону України «Про акціонерні товариства», у тому числі, організувати розробку проектів нових редакції внутрішніх положень та Статуту Компанії.</w:t>
      </w:r>
      <w:r w:rsidRPr="000670C2">
        <w:rPr>
          <w:b/>
          <w:lang w:val="uk-UA"/>
        </w:rPr>
        <w:t>»</w:t>
      </w:r>
    </w:p>
    <w:p w14:paraId="6434B452" w14:textId="3AEFCA23" w:rsidR="000670C2" w:rsidRDefault="000670C2" w:rsidP="000670C2">
      <w:pPr>
        <w:ind w:left="192" w:firstLine="360"/>
        <w:jc w:val="both"/>
        <w:rPr>
          <w:i/>
          <w:lang w:val="uk-UA"/>
        </w:rPr>
      </w:pPr>
      <w:r w:rsidRPr="000670C2">
        <w:rPr>
          <w:i/>
          <w:lang w:val="uk-UA"/>
        </w:rPr>
        <w:t>По питанню 10 відсутній взаємозв’язок з іншими питаннями, включеними до порядку денного.</w:t>
      </w:r>
    </w:p>
    <w:p w14:paraId="1C2A6607" w14:textId="77777777" w:rsidR="000670C2" w:rsidRPr="000670C2" w:rsidRDefault="000670C2" w:rsidP="000670C2">
      <w:pPr>
        <w:ind w:left="192" w:firstLine="360"/>
        <w:jc w:val="both"/>
        <w:rPr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4542"/>
        <w:gridCol w:w="708"/>
        <w:gridCol w:w="2410"/>
      </w:tblGrid>
      <w:tr w:rsidR="00FC4E8C" w14:paraId="55B7406A" w14:textId="77777777" w:rsidTr="00FC4E8C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AD20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7323A666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387F9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2B1B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A687DE" w14:textId="77777777" w:rsidR="00FC4E8C" w:rsidRDefault="00FC4E8C">
            <w:pPr>
              <w:spacing w:line="256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ПРОТИ</w:t>
            </w:r>
          </w:p>
        </w:tc>
      </w:tr>
    </w:tbl>
    <w:p w14:paraId="54F693C4" w14:textId="77777777" w:rsidR="000670C2" w:rsidRPr="000670C2" w:rsidRDefault="000670C2" w:rsidP="000670C2">
      <w:pPr>
        <w:ind w:left="192" w:firstLine="360"/>
        <w:jc w:val="both"/>
        <w:rPr>
          <w:lang w:val="uk-UA"/>
        </w:rPr>
      </w:pPr>
    </w:p>
    <w:p w14:paraId="4A4BFD05" w14:textId="77777777" w:rsidR="000670C2" w:rsidRPr="000670C2" w:rsidRDefault="000670C2" w:rsidP="00630ACF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color w:val="000000"/>
          <w:lang w:val="uk-UA"/>
        </w:rPr>
      </w:pPr>
    </w:p>
    <w:p w14:paraId="53EB7AAF" w14:textId="3BF04E82" w:rsidR="005F74A2" w:rsidRPr="006F33FA" w:rsidRDefault="002E6A9E" w:rsidP="00630ACF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lang w:val="uk-UA"/>
        </w:rPr>
      </w:pPr>
      <w:r w:rsidRPr="006F33FA">
        <w:rPr>
          <w:bCs/>
          <w:i/>
          <w:color w:val="000000"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  <w:r w:rsidR="00061772" w:rsidRPr="006F33FA">
        <w:rPr>
          <w:bCs/>
          <w:i/>
          <w:color w:val="000000"/>
          <w:lang w:val="uk-UA"/>
        </w:rPr>
        <w:t xml:space="preserve"> </w:t>
      </w:r>
    </w:p>
    <w:p w14:paraId="6354429A" w14:textId="328BF413" w:rsidR="003574B7" w:rsidRPr="006F33FA" w:rsidRDefault="005F74A2" w:rsidP="00630ACF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lang w:val="uk-UA"/>
        </w:rPr>
      </w:pPr>
      <w:r w:rsidRPr="006F33FA">
        <w:rPr>
          <w:bCs/>
          <w:i/>
          <w:color w:val="000000"/>
          <w:lang w:val="uk-UA"/>
        </w:rPr>
        <w:t xml:space="preserve">Увага! </w:t>
      </w:r>
    </w:p>
    <w:p w14:paraId="4CDC9F9C" w14:textId="3407B29F" w:rsidR="00061772" w:rsidRPr="006F33FA" w:rsidRDefault="005F74A2" w:rsidP="00630ACF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6F33FA">
        <w:rPr>
          <w:bCs/>
          <w:i/>
          <w:color w:val="000000"/>
          <w:lang w:val="uk-UA"/>
        </w:rPr>
        <w:t>К</w:t>
      </w:r>
      <w:r w:rsidR="00322A8E" w:rsidRPr="006F33FA">
        <w:rPr>
          <w:bCs/>
          <w:i/>
          <w:color w:val="000000"/>
          <w:lang w:val="uk-UA"/>
        </w:rPr>
        <w:t>ожен аркуш бюлетеня</w:t>
      </w:r>
      <w:r w:rsidR="003574B7" w:rsidRPr="006F33FA">
        <w:rPr>
          <w:bCs/>
          <w:i/>
          <w:color w:val="000000"/>
          <w:lang w:val="uk-UA"/>
        </w:rPr>
        <w:t xml:space="preserve"> повинен</w:t>
      </w:r>
      <w:r w:rsidR="00A04344" w:rsidRPr="006F33FA">
        <w:rPr>
          <w:bCs/>
          <w:i/>
          <w:color w:val="000000"/>
          <w:lang w:val="uk-UA"/>
        </w:rPr>
        <w:t xml:space="preserve"> бути підписаний</w:t>
      </w:r>
      <w:r w:rsidR="00DD36C3" w:rsidRPr="006F33FA">
        <w:rPr>
          <w:bCs/>
          <w:i/>
          <w:color w:val="000000"/>
          <w:lang w:val="uk-UA"/>
        </w:rPr>
        <w:t xml:space="preserve"> </w:t>
      </w:r>
      <w:r w:rsidR="00322A8E" w:rsidRPr="006F33FA">
        <w:rPr>
          <w:bCs/>
          <w:i/>
          <w:color w:val="000000"/>
          <w:lang w:val="uk-UA"/>
        </w:rPr>
        <w:t>акціонером (представником акціонера)</w:t>
      </w:r>
      <w:r w:rsidR="00EA4721" w:rsidRPr="006F33FA">
        <w:rPr>
          <w:bCs/>
          <w:i/>
          <w:color w:val="000000"/>
          <w:lang w:val="uk-UA"/>
        </w:rPr>
        <w:t xml:space="preserve"> </w:t>
      </w:r>
      <w:r w:rsidR="00DD36C3" w:rsidRPr="006F33FA">
        <w:rPr>
          <w:bCs/>
          <w:i/>
          <w:color w:val="000000"/>
          <w:lang w:val="uk-UA"/>
        </w:rPr>
        <w:t xml:space="preserve">(крім випадку засвідчення бюлетеня </w:t>
      </w:r>
      <w:r w:rsidR="00EA4721" w:rsidRPr="006F33FA">
        <w:rPr>
          <w:bCs/>
          <w:i/>
          <w:color w:val="000000"/>
          <w:lang w:val="uk-UA"/>
        </w:rPr>
        <w:t>кваліфікованим електронним підписом акціонера (його представника).</w:t>
      </w:r>
      <w:bookmarkStart w:id="0" w:name="_GoBack"/>
      <w:bookmarkEnd w:id="0"/>
    </w:p>
    <w:sectPr w:rsidR="00061772" w:rsidRPr="006F33FA" w:rsidSect="00630ACF">
      <w:footerReference w:type="default" r:id="rId8"/>
      <w:pgSz w:w="11906" w:h="16838"/>
      <w:pgMar w:top="567" w:right="567" w:bottom="567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21E9" w14:textId="77777777" w:rsidR="00EE00F6" w:rsidRDefault="00EE00F6" w:rsidP="00C1614F">
      <w:r>
        <w:separator/>
      </w:r>
    </w:p>
  </w:endnote>
  <w:endnote w:type="continuationSeparator" w:id="0">
    <w:p w14:paraId="55F99649" w14:textId="77777777" w:rsidR="00EE00F6" w:rsidRDefault="00EE00F6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979835"/>
      <w:docPartObj>
        <w:docPartGallery w:val="Page Numbers (Bottom of Page)"/>
        <w:docPartUnique/>
      </w:docPartObj>
    </w:sdtPr>
    <w:sdtEndPr/>
    <w:sdtContent>
      <w:p w14:paraId="0F80161E" w14:textId="744CF6FB" w:rsidR="00C62736" w:rsidRDefault="00C6273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E8C">
          <w:rPr>
            <w:noProof/>
          </w:rPr>
          <w:t>4</w:t>
        </w:r>
        <w:r>
          <w:fldChar w:fldCharType="end"/>
        </w:r>
      </w:p>
    </w:sdtContent>
  </w:sdt>
  <w:p w14:paraId="31E0761A" w14:textId="77777777" w:rsidR="00A47D39" w:rsidRPr="007A7892" w:rsidRDefault="00A47D39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14:paraId="0B1F999E" w14:textId="77777777" w:rsidR="00A47D39" w:rsidRPr="007A7892" w:rsidRDefault="00A47D39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                                </w:t>
    </w:r>
    <w:r w:rsidRPr="007A7892">
      <w:rPr>
        <w:b/>
        <w:bCs/>
        <w:i/>
        <w:color w:val="000000"/>
        <w:lang w:val="uk-UA"/>
      </w:rPr>
      <w:t>(Підпис акціонера (представника акціонера)</w:t>
    </w:r>
  </w:p>
  <w:p w14:paraId="4E2F548A" w14:textId="1E7E3E64" w:rsidR="00C62736" w:rsidRDefault="00C62736" w:rsidP="00C62736">
    <w:pPr>
      <w:pStyle w:val="a8"/>
      <w:jc w:val="right"/>
    </w:pPr>
  </w:p>
  <w:p w14:paraId="082EFC33" w14:textId="256785AD" w:rsidR="009519BF" w:rsidRPr="002E6A9E" w:rsidRDefault="009519BF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87735" w14:textId="77777777" w:rsidR="00EE00F6" w:rsidRDefault="00EE00F6" w:rsidP="00C1614F">
      <w:r>
        <w:separator/>
      </w:r>
    </w:p>
  </w:footnote>
  <w:footnote w:type="continuationSeparator" w:id="0">
    <w:p w14:paraId="13981AFD" w14:textId="77777777" w:rsidR="00EE00F6" w:rsidRDefault="00EE00F6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5FC3"/>
    <w:rsid w:val="000110C9"/>
    <w:rsid w:val="000252AA"/>
    <w:rsid w:val="00030271"/>
    <w:rsid w:val="00031DE7"/>
    <w:rsid w:val="00032C50"/>
    <w:rsid w:val="000467E6"/>
    <w:rsid w:val="00055AA1"/>
    <w:rsid w:val="00060F78"/>
    <w:rsid w:val="00061772"/>
    <w:rsid w:val="000670C2"/>
    <w:rsid w:val="00077B9A"/>
    <w:rsid w:val="000E52DD"/>
    <w:rsid w:val="000F0252"/>
    <w:rsid w:val="000F1E47"/>
    <w:rsid w:val="00106514"/>
    <w:rsid w:val="00137A53"/>
    <w:rsid w:val="0014259A"/>
    <w:rsid w:val="0015347E"/>
    <w:rsid w:val="0015383C"/>
    <w:rsid w:val="001608C1"/>
    <w:rsid w:val="00176E0C"/>
    <w:rsid w:val="001838EA"/>
    <w:rsid w:val="001959DE"/>
    <w:rsid w:val="001A0B18"/>
    <w:rsid w:val="001A2A34"/>
    <w:rsid w:val="001C2B0A"/>
    <w:rsid w:val="001E3AD9"/>
    <w:rsid w:val="00210763"/>
    <w:rsid w:val="00216C94"/>
    <w:rsid w:val="002242B7"/>
    <w:rsid w:val="00230A49"/>
    <w:rsid w:val="00233A35"/>
    <w:rsid w:val="00235412"/>
    <w:rsid w:val="002567BE"/>
    <w:rsid w:val="0025701A"/>
    <w:rsid w:val="00272BAF"/>
    <w:rsid w:val="00281C79"/>
    <w:rsid w:val="002A6293"/>
    <w:rsid w:val="002A6473"/>
    <w:rsid w:val="002A7EB8"/>
    <w:rsid w:val="002B6A3E"/>
    <w:rsid w:val="002D5286"/>
    <w:rsid w:val="002E5CC8"/>
    <w:rsid w:val="002E6A9E"/>
    <w:rsid w:val="002F3009"/>
    <w:rsid w:val="003006DE"/>
    <w:rsid w:val="00322A8E"/>
    <w:rsid w:val="00336675"/>
    <w:rsid w:val="00353520"/>
    <w:rsid w:val="003574B7"/>
    <w:rsid w:val="00360719"/>
    <w:rsid w:val="00366769"/>
    <w:rsid w:val="00374DA9"/>
    <w:rsid w:val="00394DFA"/>
    <w:rsid w:val="003A46E7"/>
    <w:rsid w:val="003A6918"/>
    <w:rsid w:val="003B7E42"/>
    <w:rsid w:val="003C1112"/>
    <w:rsid w:val="003C64E9"/>
    <w:rsid w:val="003D0681"/>
    <w:rsid w:val="003D7982"/>
    <w:rsid w:val="004111E2"/>
    <w:rsid w:val="00411C93"/>
    <w:rsid w:val="00413F28"/>
    <w:rsid w:val="00423AF5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74B7F"/>
    <w:rsid w:val="004A2A37"/>
    <w:rsid w:val="004A37F8"/>
    <w:rsid w:val="004B7B09"/>
    <w:rsid w:val="004C3BAB"/>
    <w:rsid w:val="004E65F1"/>
    <w:rsid w:val="00540AF7"/>
    <w:rsid w:val="005476BC"/>
    <w:rsid w:val="00555860"/>
    <w:rsid w:val="00566E42"/>
    <w:rsid w:val="0057409F"/>
    <w:rsid w:val="005958F5"/>
    <w:rsid w:val="005A0F7B"/>
    <w:rsid w:val="005B2510"/>
    <w:rsid w:val="005C54A4"/>
    <w:rsid w:val="005C755F"/>
    <w:rsid w:val="005D3F97"/>
    <w:rsid w:val="005F16B8"/>
    <w:rsid w:val="005F652B"/>
    <w:rsid w:val="005F73B5"/>
    <w:rsid w:val="005F74A2"/>
    <w:rsid w:val="006027BB"/>
    <w:rsid w:val="00630ACF"/>
    <w:rsid w:val="00636EE7"/>
    <w:rsid w:val="00641F5E"/>
    <w:rsid w:val="006433D7"/>
    <w:rsid w:val="00660C4A"/>
    <w:rsid w:val="00670CD2"/>
    <w:rsid w:val="006722B3"/>
    <w:rsid w:val="006771F7"/>
    <w:rsid w:val="006C1FF1"/>
    <w:rsid w:val="006C437C"/>
    <w:rsid w:val="006F33FA"/>
    <w:rsid w:val="007225D7"/>
    <w:rsid w:val="00725D2E"/>
    <w:rsid w:val="007270E5"/>
    <w:rsid w:val="00733B34"/>
    <w:rsid w:val="00740C0A"/>
    <w:rsid w:val="0074245B"/>
    <w:rsid w:val="00746821"/>
    <w:rsid w:val="00776147"/>
    <w:rsid w:val="007906CB"/>
    <w:rsid w:val="007A06D2"/>
    <w:rsid w:val="007A7892"/>
    <w:rsid w:val="007B4FB8"/>
    <w:rsid w:val="007C57AB"/>
    <w:rsid w:val="007D3315"/>
    <w:rsid w:val="007E0B2A"/>
    <w:rsid w:val="007E48BA"/>
    <w:rsid w:val="00800F6F"/>
    <w:rsid w:val="008019D2"/>
    <w:rsid w:val="0082359A"/>
    <w:rsid w:val="00832B39"/>
    <w:rsid w:val="008522BC"/>
    <w:rsid w:val="00853C58"/>
    <w:rsid w:val="008614B5"/>
    <w:rsid w:val="008838C3"/>
    <w:rsid w:val="008A1074"/>
    <w:rsid w:val="008C12DC"/>
    <w:rsid w:val="008D157F"/>
    <w:rsid w:val="008D5F1D"/>
    <w:rsid w:val="008E07F6"/>
    <w:rsid w:val="008E7789"/>
    <w:rsid w:val="008F0E85"/>
    <w:rsid w:val="008F661D"/>
    <w:rsid w:val="0090347B"/>
    <w:rsid w:val="009160CF"/>
    <w:rsid w:val="0092533D"/>
    <w:rsid w:val="0093018D"/>
    <w:rsid w:val="009519BF"/>
    <w:rsid w:val="00954ECD"/>
    <w:rsid w:val="009A153F"/>
    <w:rsid w:val="009A22AE"/>
    <w:rsid w:val="009A4507"/>
    <w:rsid w:val="009B0EAA"/>
    <w:rsid w:val="009B2DF3"/>
    <w:rsid w:val="009D5A66"/>
    <w:rsid w:val="009F270C"/>
    <w:rsid w:val="00A01A45"/>
    <w:rsid w:val="00A02E09"/>
    <w:rsid w:val="00A04344"/>
    <w:rsid w:val="00A16C04"/>
    <w:rsid w:val="00A40542"/>
    <w:rsid w:val="00A4203A"/>
    <w:rsid w:val="00A47D39"/>
    <w:rsid w:val="00A50DFB"/>
    <w:rsid w:val="00A64091"/>
    <w:rsid w:val="00A645EF"/>
    <w:rsid w:val="00A84674"/>
    <w:rsid w:val="00A86975"/>
    <w:rsid w:val="00A955EE"/>
    <w:rsid w:val="00AA1B8B"/>
    <w:rsid w:val="00AD7617"/>
    <w:rsid w:val="00AE0D23"/>
    <w:rsid w:val="00AE3250"/>
    <w:rsid w:val="00AF0160"/>
    <w:rsid w:val="00B11DE7"/>
    <w:rsid w:val="00B12CCE"/>
    <w:rsid w:val="00B23D43"/>
    <w:rsid w:val="00B30151"/>
    <w:rsid w:val="00B324E9"/>
    <w:rsid w:val="00B3344D"/>
    <w:rsid w:val="00B3386C"/>
    <w:rsid w:val="00B35791"/>
    <w:rsid w:val="00B4506E"/>
    <w:rsid w:val="00B50940"/>
    <w:rsid w:val="00B57469"/>
    <w:rsid w:val="00B670B5"/>
    <w:rsid w:val="00B83D2D"/>
    <w:rsid w:val="00B87B1F"/>
    <w:rsid w:val="00BB5458"/>
    <w:rsid w:val="00BC1418"/>
    <w:rsid w:val="00BC1658"/>
    <w:rsid w:val="00BD07CB"/>
    <w:rsid w:val="00BE30AA"/>
    <w:rsid w:val="00BF4EF1"/>
    <w:rsid w:val="00BF5530"/>
    <w:rsid w:val="00C031D3"/>
    <w:rsid w:val="00C06EDE"/>
    <w:rsid w:val="00C1614F"/>
    <w:rsid w:val="00C2394A"/>
    <w:rsid w:val="00C4198F"/>
    <w:rsid w:val="00C41A01"/>
    <w:rsid w:val="00C4494E"/>
    <w:rsid w:val="00C44B67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15BB"/>
    <w:rsid w:val="00CA62A3"/>
    <w:rsid w:val="00CB544D"/>
    <w:rsid w:val="00CC11A9"/>
    <w:rsid w:val="00CC41BA"/>
    <w:rsid w:val="00CC6950"/>
    <w:rsid w:val="00CD1BA9"/>
    <w:rsid w:val="00CD26AA"/>
    <w:rsid w:val="00CD3DC9"/>
    <w:rsid w:val="00CE1A63"/>
    <w:rsid w:val="00CE5B32"/>
    <w:rsid w:val="00CF5878"/>
    <w:rsid w:val="00D25F45"/>
    <w:rsid w:val="00D3033E"/>
    <w:rsid w:val="00D46493"/>
    <w:rsid w:val="00D54063"/>
    <w:rsid w:val="00D852AF"/>
    <w:rsid w:val="00D867DA"/>
    <w:rsid w:val="00D95406"/>
    <w:rsid w:val="00DD0AE0"/>
    <w:rsid w:val="00DD1A69"/>
    <w:rsid w:val="00DD36C3"/>
    <w:rsid w:val="00DF2ECE"/>
    <w:rsid w:val="00DF7EDC"/>
    <w:rsid w:val="00E162F9"/>
    <w:rsid w:val="00E1709D"/>
    <w:rsid w:val="00E51663"/>
    <w:rsid w:val="00E56C6F"/>
    <w:rsid w:val="00E56CF3"/>
    <w:rsid w:val="00E71B25"/>
    <w:rsid w:val="00E85E77"/>
    <w:rsid w:val="00E921FC"/>
    <w:rsid w:val="00E958AD"/>
    <w:rsid w:val="00EA2CAF"/>
    <w:rsid w:val="00EA4721"/>
    <w:rsid w:val="00EC3DAD"/>
    <w:rsid w:val="00EE00F6"/>
    <w:rsid w:val="00EE2C7E"/>
    <w:rsid w:val="00EE54D1"/>
    <w:rsid w:val="00F00D83"/>
    <w:rsid w:val="00F07084"/>
    <w:rsid w:val="00F0751C"/>
    <w:rsid w:val="00F121D7"/>
    <w:rsid w:val="00F17AFF"/>
    <w:rsid w:val="00F31D0C"/>
    <w:rsid w:val="00F33069"/>
    <w:rsid w:val="00F36E09"/>
    <w:rsid w:val="00F41A48"/>
    <w:rsid w:val="00F553F0"/>
    <w:rsid w:val="00F61C65"/>
    <w:rsid w:val="00F62C15"/>
    <w:rsid w:val="00F7365D"/>
    <w:rsid w:val="00F87F6A"/>
    <w:rsid w:val="00F96165"/>
    <w:rsid w:val="00F9622D"/>
    <w:rsid w:val="00F97E48"/>
    <w:rsid w:val="00FC4E8C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F27BE5"/>
  <w15:chartTrackingRefBased/>
  <w15:docId w15:val="{A04DE20C-C23E-41BB-A07D-21DDD4E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E13E-2A3E-4EC0-971B-7E802DB8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6719</Words>
  <Characters>3831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Lytvyn, Inna</cp:lastModifiedBy>
  <cp:revision>19</cp:revision>
  <cp:lastPrinted>2018-04-03T09:53:00Z</cp:lastPrinted>
  <dcterms:created xsi:type="dcterms:W3CDTF">2022-06-08T12:21:00Z</dcterms:created>
  <dcterms:modified xsi:type="dcterms:W3CDTF">2023-03-15T09:18:00Z</dcterms:modified>
</cp:coreProperties>
</file>